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81E27" w14:textId="59E22D90" w:rsidR="0014445F" w:rsidRPr="00BB6DE2" w:rsidRDefault="003227B9" w:rsidP="003227B9">
      <w:pPr>
        <w:pStyle w:val="a5"/>
        <w:rPr>
          <w:szCs w:val="40"/>
          <w:lang w:eastAsia="ja-JP"/>
        </w:rPr>
      </w:pPr>
      <w:r w:rsidRPr="00BB6DE2">
        <w:rPr>
          <w:rFonts w:hint="eastAsia"/>
          <w:szCs w:val="40"/>
          <w:lang w:eastAsia="ja-JP"/>
        </w:rPr>
        <w:t>福島県版</w:t>
      </w:r>
      <w:r w:rsidR="004B6E3F" w:rsidRPr="00BB6DE2">
        <w:rPr>
          <w:rFonts w:hint="eastAsia"/>
          <w:szCs w:val="40"/>
          <w:lang w:eastAsia="ja-JP"/>
        </w:rPr>
        <w:t>健康</w:t>
      </w:r>
      <w:r w:rsidRPr="00BB6DE2">
        <w:rPr>
          <w:rFonts w:hint="eastAsia"/>
          <w:szCs w:val="40"/>
          <w:lang w:eastAsia="ja-JP"/>
        </w:rPr>
        <w:t>データベース（</w:t>
      </w:r>
      <w:r w:rsidR="000F7673" w:rsidRPr="00BB6DE2">
        <w:rPr>
          <w:szCs w:val="40"/>
          <w:lang w:eastAsia="ja-JP"/>
        </w:rPr>
        <w:t>FDB</w:t>
      </w:r>
      <w:r w:rsidRPr="00BB6DE2">
        <w:rPr>
          <w:rFonts w:hint="eastAsia"/>
          <w:szCs w:val="40"/>
          <w:lang w:eastAsia="ja-JP"/>
        </w:rPr>
        <w:t>）</w:t>
      </w:r>
      <w:r w:rsidR="000F7673" w:rsidRPr="00BB6DE2">
        <w:rPr>
          <w:szCs w:val="40"/>
          <w:lang w:eastAsia="ja-JP"/>
        </w:rPr>
        <w:t>報告</w:t>
      </w:r>
      <w:r w:rsidR="00C913D4" w:rsidRPr="00BB6DE2">
        <w:rPr>
          <w:rFonts w:hint="eastAsia"/>
          <w:szCs w:val="40"/>
          <w:lang w:eastAsia="ja-JP"/>
        </w:rPr>
        <w:t>書</w:t>
      </w:r>
      <w:r w:rsidR="000F7673" w:rsidRPr="00BB6DE2">
        <w:rPr>
          <w:szCs w:val="40"/>
          <w:lang w:eastAsia="ja-JP"/>
        </w:rPr>
        <w:t>202</w:t>
      </w:r>
      <w:r w:rsidR="006C74E6">
        <w:rPr>
          <w:rFonts w:hint="eastAsia"/>
          <w:szCs w:val="40"/>
          <w:lang w:eastAsia="ja-JP"/>
        </w:rPr>
        <w:t>5</w:t>
      </w:r>
    </w:p>
    <w:p w14:paraId="0B456AEB" w14:textId="00C7D3E0" w:rsidR="00BB6DE2" w:rsidRDefault="00BB6DE2" w:rsidP="00BB6DE2">
      <w:pPr>
        <w:pStyle w:val="a0"/>
        <w:jc w:val="center"/>
        <w:rPr>
          <w:sz w:val="40"/>
          <w:szCs w:val="40"/>
          <w:lang w:eastAsia="ja-JP"/>
        </w:rPr>
      </w:pPr>
      <w:r>
        <w:rPr>
          <w:rFonts w:hint="eastAsia"/>
          <w:sz w:val="40"/>
          <w:szCs w:val="40"/>
          <w:lang w:eastAsia="ja-JP"/>
        </w:rPr>
        <w:t xml:space="preserve">－　</w:t>
      </w:r>
      <w:r w:rsidR="006C74E6">
        <w:rPr>
          <w:rFonts w:hint="eastAsia"/>
          <w:sz w:val="40"/>
          <w:szCs w:val="40"/>
          <w:lang w:eastAsia="ja-JP"/>
        </w:rPr>
        <w:t>補遺</w:t>
      </w:r>
      <w:r w:rsidR="005343B2">
        <w:rPr>
          <w:rFonts w:hint="eastAsia"/>
          <w:sz w:val="40"/>
          <w:szCs w:val="40"/>
          <w:lang w:eastAsia="ja-JP"/>
        </w:rPr>
        <w:t>２</w:t>
      </w:r>
      <w:r>
        <w:rPr>
          <w:rFonts w:hint="eastAsia"/>
          <w:sz w:val="40"/>
          <w:szCs w:val="40"/>
          <w:lang w:eastAsia="ja-JP"/>
        </w:rPr>
        <w:t>（</w:t>
      </w:r>
      <w:r w:rsidR="005343B2">
        <w:rPr>
          <w:rFonts w:hint="eastAsia"/>
          <w:sz w:val="40"/>
          <w:szCs w:val="40"/>
          <w:lang w:eastAsia="ja-JP"/>
        </w:rPr>
        <w:t>健診</w:t>
      </w:r>
      <w:r w:rsidR="006C74E6">
        <w:rPr>
          <w:rFonts w:hint="eastAsia"/>
          <w:sz w:val="40"/>
          <w:szCs w:val="40"/>
          <w:lang w:eastAsia="ja-JP"/>
        </w:rPr>
        <w:t>等の状況</w:t>
      </w:r>
      <w:r w:rsidR="005343B2">
        <w:rPr>
          <w:rFonts w:hint="eastAsia"/>
          <w:sz w:val="40"/>
          <w:szCs w:val="40"/>
          <w:lang w:eastAsia="ja-JP"/>
        </w:rPr>
        <w:t>・地域別</w:t>
      </w:r>
      <w:r>
        <w:rPr>
          <w:rFonts w:hint="eastAsia"/>
          <w:sz w:val="40"/>
          <w:szCs w:val="40"/>
          <w:lang w:eastAsia="ja-JP"/>
        </w:rPr>
        <w:t>）　－</w:t>
      </w:r>
    </w:p>
    <w:p w14:paraId="2D537177" w14:textId="77777777" w:rsidR="002B2A56" w:rsidRPr="00BB6DE2" w:rsidRDefault="002B2A56" w:rsidP="00BB6DE2">
      <w:pPr>
        <w:pStyle w:val="a0"/>
        <w:jc w:val="center"/>
        <w:rPr>
          <w:sz w:val="40"/>
          <w:szCs w:val="40"/>
          <w:lang w:eastAsia="ja-JP"/>
        </w:rPr>
      </w:pPr>
    </w:p>
    <w:sdt>
      <w:sdtPr>
        <w:rPr>
          <w:rFonts w:asciiTheme="minorHAnsi" w:eastAsia="ＭＳ ゴシック" w:hAnsiTheme="minorHAnsi" w:cstheme="minorBidi"/>
          <w:color w:val="auto"/>
          <w:sz w:val="21"/>
          <w:szCs w:val="24"/>
        </w:rPr>
        <w:id w:val="1525520962"/>
        <w:docPartObj>
          <w:docPartGallery w:val="Table of Contents"/>
          <w:docPartUnique/>
        </w:docPartObj>
      </w:sdtPr>
      <w:sdtContent>
        <w:p w14:paraId="60D979E2" w14:textId="43EEA2A7" w:rsidR="0014445F" w:rsidRPr="009F5EB5" w:rsidRDefault="009F5EB5">
          <w:pPr>
            <w:pStyle w:val="af"/>
            <w:rPr>
              <w:b/>
              <w:bCs/>
              <w:color w:val="auto"/>
              <w:sz w:val="24"/>
              <w:szCs w:val="24"/>
            </w:rPr>
          </w:pPr>
          <w:r w:rsidRPr="009F5EB5">
            <w:rPr>
              <w:rFonts w:hint="eastAsia"/>
              <w:b/>
              <w:bCs/>
              <w:color w:val="auto"/>
              <w:sz w:val="24"/>
              <w:szCs w:val="24"/>
              <w:lang w:eastAsia="ja-JP"/>
            </w:rPr>
            <w:t>目次</w:t>
          </w:r>
        </w:p>
        <w:p w14:paraId="5121C7F7" w14:textId="5947B27B" w:rsidR="00E341C7" w:rsidRDefault="000F7673">
          <w:pPr>
            <w:pStyle w:val="10"/>
            <w:rPr>
              <w:rFonts w:eastAsiaTheme="minorEastAsia"/>
              <w:noProof/>
              <w:kern w:val="2"/>
              <w:lang w:eastAsia="ja-JP"/>
              <w14:ligatures w14:val="standardContextual"/>
            </w:rPr>
          </w:pPr>
          <w:r>
            <w:fldChar w:fldCharType="begin"/>
          </w:r>
          <w:r>
            <w:instrText>TOC \o "1-3" \h \z \u</w:instrText>
          </w:r>
          <w:r>
            <w:fldChar w:fldCharType="separate"/>
          </w:r>
          <w:hyperlink w:anchor="_Toc208302300" w:history="1">
            <w:r w:rsidR="00E341C7" w:rsidRPr="008C40C3">
              <w:rPr>
                <w:rStyle w:val="ae"/>
                <w:noProof/>
                <w:lang w:eastAsia="ja-JP"/>
              </w:rPr>
              <w:t>医療等の状況（補遺１を参照してください）</w:t>
            </w:r>
            <w:r w:rsidR="00E341C7">
              <w:rPr>
                <w:noProof/>
                <w:webHidden/>
              </w:rPr>
              <w:tab/>
            </w:r>
            <w:r w:rsidR="00E341C7">
              <w:rPr>
                <w:noProof/>
                <w:webHidden/>
              </w:rPr>
              <w:fldChar w:fldCharType="begin"/>
            </w:r>
            <w:r w:rsidR="00E341C7">
              <w:rPr>
                <w:noProof/>
                <w:webHidden/>
              </w:rPr>
              <w:instrText xml:space="preserve"> PAGEREF _Toc208302300 \h </w:instrText>
            </w:r>
            <w:r w:rsidR="00E341C7">
              <w:rPr>
                <w:noProof/>
                <w:webHidden/>
              </w:rPr>
            </w:r>
            <w:r w:rsidR="00E341C7">
              <w:rPr>
                <w:noProof/>
                <w:webHidden/>
              </w:rPr>
              <w:fldChar w:fldCharType="separate"/>
            </w:r>
            <w:r w:rsidR="00E341C7">
              <w:rPr>
                <w:noProof/>
                <w:webHidden/>
              </w:rPr>
              <w:t>2</w:t>
            </w:r>
            <w:r w:rsidR="00E341C7">
              <w:rPr>
                <w:noProof/>
                <w:webHidden/>
              </w:rPr>
              <w:fldChar w:fldCharType="end"/>
            </w:r>
          </w:hyperlink>
        </w:p>
        <w:p w14:paraId="18013D7A" w14:textId="7194DCD2" w:rsidR="00E341C7" w:rsidRDefault="00E341C7">
          <w:pPr>
            <w:pStyle w:val="20"/>
            <w:ind w:left="210"/>
            <w:rPr>
              <w:rFonts w:eastAsiaTheme="minorEastAsia"/>
              <w:noProof/>
              <w:kern w:val="2"/>
              <w:lang w:eastAsia="ja-JP"/>
              <w14:ligatures w14:val="standardContextual"/>
            </w:rPr>
          </w:pPr>
          <w:hyperlink w:anchor="_Toc208302301" w:history="1">
            <w:r w:rsidRPr="008C40C3">
              <w:rPr>
                <w:rStyle w:val="ae"/>
                <w:noProof/>
                <w:lang w:eastAsia="ja-JP"/>
              </w:rPr>
              <w:t>「病名別医療受診の状況」の統計表</w:t>
            </w:r>
            <w:r>
              <w:rPr>
                <w:noProof/>
                <w:webHidden/>
              </w:rPr>
              <w:tab/>
            </w:r>
            <w:r>
              <w:rPr>
                <w:noProof/>
                <w:webHidden/>
              </w:rPr>
              <w:fldChar w:fldCharType="begin"/>
            </w:r>
            <w:r>
              <w:rPr>
                <w:noProof/>
                <w:webHidden/>
              </w:rPr>
              <w:instrText xml:space="preserve"> PAGEREF _Toc208302301 \h </w:instrText>
            </w:r>
            <w:r>
              <w:rPr>
                <w:noProof/>
                <w:webHidden/>
              </w:rPr>
            </w:r>
            <w:r>
              <w:rPr>
                <w:noProof/>
                <w:webHidden/>
              </w:rPr>
              <w:fldChar w:fldCharType="separate"/>
            </w:r>
            <w:r>
              <w:rPr>
                <w:noProof/>
                <w:webHidden/>
              </w:rPr>
              <w:t>2</w:t>
            </w:r>
            <w:r>
              <w:rPr>
                <w:noProof/>
                <w:webHidden/>
              </w:rPr>
              <w:fldChar w:fldCharType="end"/>
            </w:r>
          </w:hyperlink>
        </w:p>
        <w:p w14:paraId="02A036A2" w14:textId="4B0DF6D6" w:rsidR="00E341C7" w:rsidRDefault="00E341C7">
          <w:pPr>
            <w:pStyle w:val="10"/>
            <w:rPr>
              <w:rFonts w:eastAsiaTheme="minorEastAsia"/>
              <w:noProof/>
              <w:kern w:val="2"/>
              <w:lang w:eastAsia="ja-JP"/>
              <w14:ligatures w14:val="standardContextual"/>
            </w:rPr>
          </w:pPr>
          <w:hyperlink w:anchor="_Toc208302302" w:history="1">
            <w:r w:rsidRPr="008C40C3">
              <w:rPr>
                <w:rStyle w:val="ae"/>
                <w:noProof/>
                <w:lang w:eastAsia="ja-JP"/>
              </w:rPr>
              <w:t>健診等の状況</w:t>
            </w:r>
            <w:r>
              <w:rPr>
                <w:noProof/>
                <w:webHidden/>
              </w:rPr>
              <w:tab/>
            </w:r>
            <w:r>
              <w:rPr>
                <w:noProof/>
                <w:webHidden/>
              </w:rPr>
              <w:fldChar w:fldCharType="begin"/>
            </w:r>
            <w:r>
              <w:rPr>
                <w:noProof/>
                <w:webHidden/>
              </w:rPr>
              <w:instrText xml:space="preserve"> PAGEREF _Toc208302302 \h </w:instrText>
            </w:r>
            <w:r>
              <w:rPr>
                <w:noProof/>
                <w:webHidden/>
              </w:rPr>
            </w:r>
            <w:r>
              <w:rPr>
                <w:noProof/>
                <w:webHidden/>
              </w:rPr>
              <w:fldChar w:fldCharType="separate"/>
            </w:r>
            <w:r>
              <w:rPr>
                <w:noProof/>
                <w:webHidden/>
              </w:rPr>
              <w:t>3</w:t>
            </w:r>
            <w:r>
              <w:rPr>
                <w:noProof/>
                <w:webHidden/>
              </w:rPr>
              <w:fldChar w:fldCharType="end"/>
            </w:r>
          </w:hyperlink>
        </w:p>
        <w:p w14:paraId="575C9900" w14:textId="6A9D39CD" w:rsidR="00E341C7" w:rsidRDefault="00E341C7">
          <w:pPr>
            <w:pStyle w:val="20"/>
            <w:ind w:left="210"/>
            <w:rPr>
              <w:rFonts w:eastAsiaTheme="minorEastAsia"/>
              <w:noProof/>
              <w:kern w:val="2"/>
              <w:lang w:eastAsia="ja-JP"/>
              <w14:ligatures w14:val="standardContextual"/>
            </w:rPr>
          </w:pPr>
          <w:hyperlink w:anchor="_Toc208302303" w:history="1">
            <w:r w:rsidRPr="008C40C3">
              <w:rPr>
                <w:rStyle w:val="ae"/>
                <w:noProof/>
                <w:lang w:eastAsia="ja-JP"/>
              </w:rPr>
              <w:t>「特定健診の実施状況」の統計表</w:t>
            </w:r>
            <w:r>
              <w:rPr>
                <w:noProof/>
                <w:webHidden/>
              </w:rPr>
              <w:tab/>
            </w:r>
            <w:r>
              <w:rPr>
                <w:noProof/>
                <w:webHidden/>
              </w:rPr>
              <w:fldChar w:fldCharType="begin"/>
            </w:r>
            <w:r>
              <w:rPr>
                <w:noProof/>
                <w:webHidden/>
              </w:rPr>
              <w:instrText xml:space="preserve"> PAGEREF _Toc208302303 \h </w:instrText>
            </w:r>
            <w:r>
              <w:rPr>
                <w:noProof/>
                <w:webHidden/>
              </w:rPr>
            </w:r>
            <w:r>
              <w:rPr>
                <w:noProof/>
                <w:webHidden/>
              </w:rPr>
              <w:fldChar w:fldCharType="separate"/>
            </w:r>
            <w:r>
              <w:rPr>
                <w:noProof/>
                <w:webHidden/>
              </w:rPr>
              <w:t>3</w:t>
            </w:r>
            <w:r>
              <w:rPr>
                <w:noProof/>
                <w:webHidden/>
              </w:rPr>
              <w:fldChar w:fldCharType="end"/>
            </w:r>
          </w:hyperlink>
        </w:p>
        <w:p w14:paraId="16667F07" w14:textId="43BA7BBB" w:rsidR="00E341C7" w:rsidRDefault="00E341C7">
          <w:pPr>
            <w:pStyle w:val="20"/>
            <w:ind w:left="210"/>
            <w:rPr>
              <w:rFonts w:eastAsiaTheme="minorEastAsia"/>
              <w:noProof/>
              <w:kern w:val="2"/>
              <w:lang w:eastAsia="ja-JP"/>
              <w14:ligatures w14:val="standardContextual"/>
            </w:rPr>
          </w:pPr>
          <w:hyperlink w:anchor="_Toc208302304" w:history="1">
            <w:r w:rsidRPr="008C40C3">
              <w:rPr>
                <w:rStyle w:val="ae"/>
                <w:noProof/>
                <w:lang w:eastAsia="ja-JP"/>
              </w:rPr>
              <w:t>「メタボリックシンドロームに関連するリスク、および質問票の回答状況」の統計表</w:t>
            </w:r>
            <w:r>
              <w:rPr>
                <w:noProof/>
                <w:webHidden/>
              </w:rPr>
              <w:tab/>
            </w:r>
            <w:r>
              <w:rPr>
                <w:noProof/>
                <w:webHidden/>
              </w:rPr>
              <w:fldChar w:fldCharType="begin"/>
            </w:r>
            <w:r>
              <w:rPr>
                <w:noProof/>
                <w:webHidden/>
              </w:rPr>
              <w:instrText xml:space="preserve"> PAGEREF _Toc208302304 \h </w:instrText>
            </w:r>
            <w:r>
              <w:rPr>
                <w:noProof/>
                <w:webHidden/>
              </w:rPr>
            </w:r>
            <w:r>
              <w:rPr>
                <w:noProof/>
                <w:webHidden/>
              </w:rPr>
              <w:fldChar w:fldCharType="separate"/>
            </w:r>
            <w:r>
              <w:rPr>
                <w:noProof/>
                <w:webHidden/>
              </w:rPr>
              <w:t>8</w:t>
            </w:r>
            <w:r>
              <w:rPr>
                <w:noProof/>
                <w:webHidden/>
              </w:rPr>
              <w:fldChar w:fldCharType="end"/>
            </w:r>
          </w:hyperlink>
        </w:p>
        <w:p w14:paraId="7523FAD8" w14:textId="29B8CF35" w:rsidR="00E341C7" w:rsidRDefault="00E341C7">
          <w:pPr>
            <w:pStyle w:val="30"/>
            <w:ind w:left="420"/>
            <w:rPr>
              <w:rFonts w:eastAsiaTheme="minorEastAsia"/>
              <w:noProof/>
              <w:kern w:val="2"/>
              <w:lang w:eastAsia="ja-JP"/>
              <w14:ligatures w14:val="standardContextual"/>
            </w:rPr>
          </w:pPr>
          <w:hyperlink w:anchor="_Toc208302305" w:history="1">
            <w:r w:rsidRPr="008C40C3">
              <w:rPr>
                <w:rStyle w:val="ae"/>
                <w:noProof/>
                <w:lang w:eastAsia="ja-JP"/>
              </w:rPr>
              <w:t>二次医療圏（および会津地域、南会津地域）、市郡、市町村別</w:t>
            </w:r>
            <w:r>
              <w:rPr>
                <w:noProof/>
                <w:webHidden/>
              </w:rPr>
              <w:tab/>
            </w:r>
            <w:r>
              <w:rPr>
                <w:noProof/>
                <w:webHidden/>
              </w:rPr>
              <w:fldChar w:fldCharType="begin"/>
            </w:r>
            <w:r>
              <w:rPr>
                <w:noProof/>
                <w:webHidden/>
              </w:rPr>
              <w:instrText xml:space="preserve"> PAGEREF _Toc208302305 \h </w:instrText>
            </w:r>
            <w:r>
              <w:rPr>
                <w:noProof/>
                <w:webHidden/>
              </w:rPr>
            </w:r>
            <w:r>
              <w:rPr>
                <w:noProof/>
                <w:webHidden/>
              </w:rPr>
              <w:fldChar w:fldCharType="separate"/>
            </w:r>
            <w:r>
              <w:rPr>
                <w:noProof/>
                <w:webHidden/>
              </w:rPr>
              <w:t>8</w:t>
            </w:r>
            <w:r>
              <w:rPr>
                <w:noProof/>
                <w:webHidden/>
              </w:rPr>
              <w:fldChar w:fldCharType="end"/>
            </w:r>
          </w:hyperlink>
        </w:p>
        <w:p w14:paraId="005B1F5E" w14:textId="27DC5C5D" w:rsidR="00E341C7" w:rsidRDefault="00E341C7">
          <w:pPr>
            <w:pStyle w:val="30"/>
            <w:ind w:left="420"/>
            <w:rPr>
              <w:rFonts w:eastAsiaTheme="minorEastAsia"/>
              <w:noProof/>
              <w:kern w:val="2"/>
              <w:lang w:eastAsia="ja-JP"/>
              <w14:ligatures w14:val="standardContextual"/>
            </w:rPr>
          </w:pPr>
          <w:hyperlink w:anchor="_Toc208302306" w:history="1">
            <w:r w:rsidRPr="008C40C3">
              <w:rPr>
                <w:rStyle w:val="ae"/>
                <w:noProof/>
                <w:lang w:eastAsia="ja-JP"/>
              </w:rPr>
              <w:t>保険者別（補遺３を参照してください）</w:t>
            </w:r>
            <w:r>
              <w:rPr>
                <w:noProof/>
                <w:webHidden/>
              </w:rPr>
              <w:tab/>
            </w:r>
            <w:r>
              <w:rPr>
                <w:noProof/>
                <w:webHidden/>
              </w:rPr>
              <w:fldChar w:fldCharType="begin"/>
            </w:r>
            <w:r>
              <w:rPr>
                <w:noProof/>
                <w:webHidden/>
              </w:rPr>
              <w:instrText xml:space="preserve"> PAGEREF _Toc208302306 \h </w:instrText>
            </w:r>
            <w:r>
              <w:rPr>
                <w:noProof/>
                <w:webHidden/>
              </w:rPr>
            </w:r>
            <w:r>
              <w:rPr>
                <w:noProof/>
                <w:webHidden/>
              </w:rPr>
              <w:fldChar w:fldCharType="separate"/>
            </w:r>
            <w:r>
              <w:rPr>
                <w:noProof/>
                <w:webHidden/>
              </w:rPr>
              <w:t>101</w:t>
            </w:r>
            <w:r>
              <w:rPr>
                <w:noProof/>
                <w:webHidden/>
              </w:rPr>
              <w:fldChar w:fldCharType="end"/>
            </w:r>
          </w:hyperlink>
        </w:p>
        <w:p w14:paraId="6540B87D" w14:textId="42CF0608" w:rsidR="00184E32" w:rsidRDefault="000F7673" w:rsidP="00CE43D2">
          <w:r>
            <w:fldChar w:fldCharType="end"/>
          </w:r>
        </w:p>
      </w:sdtContent>
    </w:sdt>
    <w:p w14:paraId="36A372EC" w14:textId="77777777" w:rsidR="00184E32" w:rsidRDefault="00184E32" w:rsidP="00CE43D2">
      <w:pPr>
        <w:rPr>
          <w:lang w:eastAsia="ja-JP"/>
        </w:rPr>
      </w:pPr>
    </w:p>
    <w:p w14:paraId="2F81191B" w14:textId="004F51A5" w:rsidR="00CE43D2" w:rsidRDefault="000F7673" w:rsidP="00184E32">
      <w:pPr>
        <w:ind w:left="7200" w:firstLine="720"/>
        <w:rPr>
          <w:lang w:eastAsia="ja-JP"/>
        </w:rPr>
      </w:pPr>
      <w:r>
        <w:rPr>
          <w:lang w:eastAsia="ja-JP"/>
        </w:rPr>
        <w:br w:type="page"/>
      </w:r>
    </w:p>
    <w:p w14:paraId="7A69A83A" w14:textId="77777777" w:rsidR="00184E32" w:rsidRDefault="00184E32" w:rsidP="00CE43D2">
      <w:pPr>
        <w:rPr>
          <w:lang w:eastAsia="ja-JP"/>
        </w:rPr>
      </w:pPr>
      <w:bookmarkStart w:id="0" w:name="病名別医療受診の状況の統計表"/>
      <w:bookmarkStart w:id="1" w:name="留意事項"/>
      <w:bookmarkStart w:id="2" w:name="Xbbd444adcbed17bdc003b2eeb29563d6cbbe135"/>
    </w:p>
    <w:p w14:paraId="72578550" w14:textId="524C63F5" w:rsidR="00B72C38" w:rsidRDefault="00B72C38" w:rsidP="00B72C38">
      <w:pPr>
        <w:pStyle w:val="1"/>
        <w:rPr>
          <w:lang w:eastAsia="ja-JP"/>
        </w:rPr>
      </w:pPr>
      <w:bookmarkStart w:id="3" w:name="メタボリックシンドロームに関連するリスクおよび質問票の回答状況の統計表"/>
      <w:bookmarkStart w:id="4" w:name="_Toc208302300"/>
      <w:bookmarkEnd w:id="0"/>
      <w:bookmarkEnd w:id="1"/>
      <w:bookmarkEnd w:id="2"/>
      <w:r>
        <w:rPr>
          <w:rFonts w:hint="eastAsia"/>
          <w:lang w:eastAsia="ja-JP"/>
        </w:rPr>
        <w:t>医療等の状況</w:t>
      </w:r>
      <w:r w:rsidR="005343B2">
        <w:rPr>
          <w:rFonts w:hint="eastAsia"/>
          <w:lang w:eastAsia="ja-JP"/>
        </w:rPr>
        <w:t>（補遺１を参照してください）</w:t>
      </w:r>
      <w:bookmarkEnd w:id="4"/>
    </w:p>
    <w:p w14:paraId="33DE6B87" w14:textId="57A39B2C" w:rsidR="00B72C38" w:rsidRDefault="00B72C38" w:rsidP="005343B2">
      <w:pPr>
        <w:pStyle w:val="2"/>
        <w:rPr>
          <w:lang w:eastAsia="ja-JP"/>
        </w:rPr>
      </w:pPr>
      <w:bookmarkStart w:id="5" w:name="_Toc208302301"/>
      <w:r>
        <w:rPr>
          <w:rFonts w:hint="eastAsia"/>
          <w:lang w:eastAsia="ja-JP"/>
        </w:rPr>
        <w:t>「病名別医療受診の状況」の統計表</w:t>
      </w:r>
      <w:bookmarkEnd w:id="5"/>
    </w:p>
    <w:p w14:paraId="6A83FA8F" w14:textId="6430276C" w:rsidR="005343B2" w:rsidRDefault="005343B2">
      <w:pPr>
        <w:rPr>
          <w:lang w:eastAsia="ja-JP"/>
        </w:rPr>
      </w:pPr>
      <w:r>
        <w:rPr>
          <w:lang w:eastAsia="ja-JP"/>
        </w:rPr>
        <w:br w:type="page"/>
      </w:r>
    </w:p>
    <w:p w14:paraId="26655485" w14:textId="77777777" w:rsidR="005343B2" w:rsidRPr="005343B2" w:rsidRDefault="005343B2" w:rsidP="005343B2">
      <w:pPr>
        <w:pStyle w:val="a0"/>
        <w:rPr>
          <w:lang w:eastAsia="ja-JP"/>
        </w:rPr>
      </w:pPr>
    </w:p>
    <w:p w14:paraId="10147906" w14:textId="3A84D9C6" w:rsidR="00B72C38" w:rsidRDefault="00B72C38" w:rsidP="00B72C38">
      <w:pPr>
        <w:pStyle w:val="1"/>
        <w:rPr>
          <w:lang w:eastAsia="ja-JP"/>
        </w:rPr>
      </w:pPr>
      <w:bookmarkStart w:id="6" w:name="_Toc208302302"/>
      <w:r>
        <w:rPr>
          <w:rFonts w:hint="eastAsia"/>
          <w:lang w:eastAsia="ja-JP"/>
        </w:rPr>
        <w:t>健診等の状況</w:t>
      </w:r>
      <w:bookmarkEnd w:id="6"/>
    </w:p>
    <w:p w14:paraId="252BE2AE" w14:textId="12304402" w:rsidR="00B72C38" w:rsidRDefault="00B72C38" w:rsidP="005343B2">
      <w:pPr>
        <w:pStyle w:val="2"/>
        <w:rPr>
          <w:lang w:eastAsia="ja-JP"/>
        </w:rPr>
      </w:pPr>
      <w:bookmarkStart w:id="7" w:name="_Toc208302303"/>
      <w:r>
        <w:rPr>
          <w:rFonts w:hint="eastAsia"/>
          <w:lang w:eastAsia="ja-JP"/>
        </w:rPr>
        <w:t>「特定健診の実施状況」の統計表</w:t>
      </w:r>
      <w:bookmarkEnd w:id="7"/>
    </w:p>
    <w:p w14:paraId="643A4F01" w14:textId="77777777" w:rsidR="005343B2" w:rsidRPr="005343B2" w:rsidRDefault="005343B2" w:rsidP="005343B2">
      <w:pPr>
        <w:pStyle w:val="5"/>
      </w:pPr>
      <w:proofErr w:type="spellStart"/>
      <w:r w:rsidRPr="005343B2">
        <w:t>留意事項</w:t>
      </w:r>
      <w:proofErr w:type="spellEnd"/>
    </w:p>
    <w:p w14:paraId="0947C142" w14:textId="67EC30AC" w:rsidR="00774016" w:rsidRPr="00180B8D" w:rsidRDefault="005343B2" w:rsidP="00774016">
      <w:pPr>
        <w:pStyle w:val="Compact"/>
        <w:numPr>
          <w:ilvl w:val="0"/>
          <w:numId w:val="20"/>
        </w:numPr>
        <w:rPr>
          <w:lang w:eastAsia="ja-JP"/>
        </w:rPr>
      </w:pPr>
      <w:r w:rsidRPr="005343B2">
        <w:rPr>
          <w:lang w:eastAsia="ja-JP"/>
        </w:rPr>
        <w:t>FDB</w:t>
      </w:r>
      <w:r w:rsidRPr="005343B2">
        <w:rPr>
          <w:lang w:eastAsia="ja-JP"/>
        </w:rPr>
        <w:t>の利用にあたっては、公表される分析結果によって特定の個人等が識別されないよう配慮することが求められる。今回の分析にあたっては、二次医療圏</w:t>
      </w:r>
      <w:r w:rsidRPr="005343B2">
        <w:rPr>
          <w:rFonts w:hint="eastAsia"/>
          <w:lang w:eastAsia="ja-JP"/>
        </w:rPr>
        <w:t>（および会津地域、南会津地域）</w:t>
      </w:r>
      <w:r w:rsidRPr="005343B2">
        <w:rPr>
          <w:lang w:eastAsia="ja-JP"/>
        </w:rPr>
        <w:t>については</w:t>
      </w:r>
      <w:r w:rsidRPr="005343B2">
        <w:rPr>
          <w:rFonts w:hint="eastAsia"/>
          <w:lang w:eastAsia="ja-JP"/>
        </w:rPr>
        <w:t>、</w:t>
      </w:r>
      <w:r w:rsidRPr="005343B2">
        <w:rPr>
          <w:lang w:eastAsia="ja-JP"/>
        </w:rPr>
        <w:t>集計後の</w:t>
      </w:r>
      <w:r w:rsidR="00244493">
        <w:rPr>
          <w:rFonts w:hint="eastAsia"/>
          <w:lang w:eastAsia="ja-JP"/>
        </w:rPr>
        <w:t>特定健診対象者</w:t>
      </w:r>
      <w:r w:rsidR="004922F9">
        <w:rPr>
          <w:rFonts w:hint="eastAsia"/>
          <w:lang w:eastAsia="ja-JP"/>
        </w:rPr>
        <w:t>数、</w:t>
      </w:r>
      <w:r w:rsidRPr="005343B2">
        <w:rPr>
          <w:rFonts w:hint="eastAsia"/>
          <w:lang w:eastAsia="ja-JP"/>
        </w:rPr>
        <w:t>特定健診実施者数、特定保健指導対象者数、特定保健指導実施者数</w:t>
      </w:r>
      <w:r w:rsidRPr="005343B2">
        <w:rPr>
          <w:lang w:eastAsia="ja-JP"/>
        </w:rPr>
        <w:t>が</w:t>
      </w:r>
      <w:r w:rsidRPr="005343B2">
        <w:rPr>
          <w:lang w:eastAsia="ja-JP"/>
        </w:rPr>
        <w:t>10</w:t>
      </w:r>
      <w:r w:rsidRPr="005343B2">
        <w:rPr>
          <w:lang w:eastAsia="ja-JP"/>
        </w:rPr>
        <w:t>未満となる集計単位、市郡</w:t>
      </w:r>
      <w:r w:rsidRPr="005343B2">
        <w:rPr>
          <w:rFonts w:hint="eastAsia"/>
          <w:lang w:eastAsia="ja-JP"/>
        </w:rPr>
        <w:t>および人口</w:t>
      </w:r>
      <w:r w:rsidRPr="005343B2">
        <w:rPr>
          <w:rFonts w:hint="eastAsia"/>
          <w:lang w:eastAsia="ja-JP"/>
        </w:rPr>
        <w:t>2000</w:t>
      </w:r>
      <w:r w:rsidRPr="005343B2">
        <w:rPr>
          <w:rFonts w:hint="eastAsia"/>
          <w:lang w:eastAsia="ja-JP"/>
        </w:rPr>
        <w:t>人以上かつ</w:t>
      </w:r>
      <w:r w:rsidRPr="005343B2">
        <w:rPr>
          <w:rFonts w:hint="eastAsia"/>
          <w:lang w:eastAsia="ja-JP"/>
        </w:rPr>
        <w:t>2500</w:t>
      </w:r>
      <w:r w:rsidRPr="005343B2">
        <w:rPr>
          <w:rFonts w:hint="eastAsia"/>
          <w:lang w:eastAsia="ja-JP"/>
        </w:rPr>
        <w:t>人未満の町村</w:t>
      </w:r>
      <w:r w:rsidRPr="005343B2">
        <w:rPr>
          <w:lang w:eastAsia="ja-JP"/>
        </w:rPr>
        <w:t>については</w:t>
      </w:r>
      <w:r w:rsidRPr="005343B2">
        <w:rPr>
          <w:lang w:eastAsia="ja-JP"/>
        </w:rPr>
        <w:t>20</w:t>
      </w:r>
      <w:r w:rsidRPr="005343B2">
        <w:rPr>
          <w:lang w:eastAsia="ja-JP"/>
        </w:rPr>
        <w:t>未満となる集計単</w:t>
      </w:r>
      <w:r w:rsidRPr="00180B8D">
        <w:rPr>
          <w:lang w:eastAsia="ja-JP"/>
        </w:rPr>
        <w:t>位は「</w:t>
      </w:r>
      <w:r w:rsidRPr="00180B8D">
        <w:rPr>
          <w:lang w:eastAsia="ja-JP"/>
        </w:rPr>
        <w:t>NA</w:t>
      </w:r>
      <w:r w:rsidRPr="00180B8D">
        <w:rPr>
          <w:lang w:eastAsia="ja-JP"/>
        </w:rPr>
        <w:t>」と表示している。</w:t>
      </w:r>
      <w:r w:rsidR="00774016">
        <w:rPr>
          <w:rFonts w:hint="eastAsia"/>
          <w:lang w:eastAsia="ja-JP"/>
        </w:rPr>
        <w:t>また、「</w:t>
      </w:r>
      <w:r w:rsidR="00774016">
        <w:rPr>
          <w:rFonts w:hint="eastAsia"/>
          <w:lang w:eastAsia="ja-JP"/>
        </w:rPr>
        <w:t>NA</w:t>
      </w:r>
      <w:r w:rsidR="00774016">
        <w:rPr>
          <w:rFonts w:hint="eastAsia"/>
          <w:lang w:eastAsia="ja-JP"/>
        </w:rPr>
        <w:t>」と表示される集計単位の数値が、他の集計単位の数値から算出可能となる場合には、次に小さい集計単位についても「</w:t>
      </w:r>
      <w:r w:rsidR="00774016">
        <w:rPr>
          <w:rFonts w:hint="eastAsia"/>
          <w:lang w:eastAsia="ja-JP"/>
        </w:rPr>
        <w:t>NA</w:t>
      </w:r>
      <w:r w:rsidR="00774016">
        <w:rPr>
          <w:rFonts w:hint="eastAsia"/>
          <w:lang w:eastAsia="ja-JP"/>
        </w:rPr>
        <w:t>」と表示している。</w:t>
      </w:r>
    </w:p>
    <w:p w14:paraId="102452CF" w14:textId="77777777" w:rsidR="005343B2" w:rsidRPr="004922F9" w:rsidRDefault="005343B2" w:rsidP="005343B2">
      <w:pPr>
        <w:pStyle w:val="Compact"/>
        <w:ind w:left="720"/>
        <w:rPr>
          <w:lang w:eastAsia="ja-JP"/>
        </w:rPr>
      </w:pPr>
    </w:p>
    <w:p w14:paraId="5C89957B" w14:textId="77777777" w:rsidR="005343B2" w:rsidRDefault="005343B2" w:rsidP="005343B2">
      <w:pPr>
        <w:pStyle w:val="Compact"/>
        <w:numPr>
          <w:ilvl w:val="0"/>
          <w:numId w:val="20"/>
        </w:numPr>
        <w:rPr>
          <w:lang w:eastAsia="ja-JP"/>
        </w:rPr>
      </w:pPr>
      <w:r w:rsidRPr="00180B8D">
        <w:rPr>
          <w:rFonts w:hint="eastAsia"/>
          <w:lang w:eastAsia="ja-JP"/>
        </w:rPr>
        <w:t>人口</w:t>
      </w:r>
      <w:r w:rsidRPr="00180B8D">
        <w:rPr>
          <w:rFonts w:hint="eastAsia"/>
          <w:lang w:eastAsia="ja-JP"/>
        </w:rPr>
        <w:t>2000</w:t>
      </w:r>
      <w:r w:rsidRPr="00180B8D">
        <w:rPr>
          <w:rFonts w:hint="eastAsia"/>
          <w:lang w:eastAsia="ja-JP"/>
        </w:rPr>
        <w:t>人未満の町村（檜枝岐村、三島町、金山町、昭和村、葛尾村）については、</w:t>
      </w:r>
      <w:r w:rsidRPr="00180B8D">
        <w:rPr>
          <w:rFonts w:ascii="Arial" w:hAnsi="Arial" w:cs="Arial"/>
          <w:shd w:val="clear" w:color="auto" w:fill="FFFFFF"/>
          <w:lang w:eastAsia="ja-JP"/>
        </w:rPr>
        <w:t>全ての数値について</w:t>
      </w:r>
      <w:r w:rsidRPr="00180B8D">
        <w:rPr>
          <w:lang w:eastAsia="ja-JP"/>
        </w:rPr>
        <w:t>「</w:t>
      </w:r>
      <w:r w:rsidRPr="00180B8D">
        <w:rPr>
          <w:lang w:eastAsia="ja-JP"/>
        </w:rPr>
        <w:t>NA</w:t>
      </w:r>
      <w:r w:rsidRPr="00180B8D">
        <w:rPr>
          <w:lang w:eastAsia="ja-JP"/>
        </w:rPr>
        <w:t>」と表示している。</w:t>
      </w:r>
    </w:p>
    <w:p w14:paraId="1F5D93E0" w14:textId="77777777" w:rsidR="005343B2" w:rsidRPr="00180B8D" w:rsidRDefault="005343B2" w:rsidP="00180B8D">
      <w:pPr>
        <w:rPr>
          <w:lang w:eastAsia="ja-JP"/>
        </w:rPr>
      </w:pPr>
    </w:p>
    <w:p w14:paraId="7918045A" w14:textId="60ADC908" w:rsidR="005343B2" w:rsidRDefault="005343B2" w:rsidP="00203AB4">
      <w:pPr>
        <w:pStyle w:val="af5"/>
        <w:numPr>
          <w:ilvl w:val="0"/>
          <w:numId w:val="20"/>
        </w:numPr>
        <w:ind w:leftChars="0"/>
        <w:rPr>
          <w:lang w:eastAsia="ja-JP"/>
        </w:rPr>
      </w:pPr>
      <w:r w:rsidRPr="00180B8D">
        <w:rPr>
          <w:rFonts w:hint="eastAsia"/>
          <w:lang w:eastAsia="ja-JP"/>
        </w:rPr>
        <w:t>FDB</w:t>
      </w:r>
      <w:r w:rsidRPr="00180B8D">
        <w:rPr>
          <w:rFonts w:hint="eastAsia"/>
          <w:lang w:eastAsia="ja-JP"/>
        </w:rPr>
        <w:t>のデータから算出した、福島県内の二次医療圏（および会津地域、南会津地域）、市郡、市町村別の</w:t>
      </w:r>
      <w:r w:rsidR="00244493">
        <w:rPr>
          <w:rFonts w:hint="eastAsia"/>
          <w:lang w:eastAsia="ja-JP"/>
        </w:rPr>
        <w:t>特定健診対象者数</w:t>
      </w:r>
      <w:r w:rsidR="004922F9">
        <w:rPr>
          <w:rFonts w:hint="eastAsia"/>
          <w:lang w:eastAsia="ja-JP"/>
        </w:rPr>
        <w:t>、</w:t>
      </w:r>
      <w:r w:rsidR="00180B8D" w:rsidRPr="00180B8D">
        <w:rPr>
          <w:rFonts w:hint="eastAsia"/>
          <w:lang w:eastAsia="ja-JP"/>
        </w:rPr>
        <w:t>特定健診実施者数</w:t>
      </w:r>
      <w:r w:rsidRPr="00180B8D">
        <w:rPr>
          <w:rFonts w:hint="eastAsia"/>
          <w:lang w:eastAsia="ja-JP"/>
        </w:rPr>
        <w:t>については、</w:t>
      </w:r>
      <w:r w:rsidRPr="00180B8D">
        <w:rPr>
          <w:rFonts w:hint="eastAsia"/>
          <w:lang w:eastAsia="ja-JP"/>
        </w:rPr>
        <w:t>3</w:t>
      </w:r>
      <w:r w:rsidRPr="00180B8D">
        <w:rPr>
          <w:rFonts w:hint="eastAsia"/>
          <w:lang w:eastAsia="ja-JP"/>
        </w:rPr>
        <w:t>年度分（</w:t>
      </w:r>
      <w:r w:rsidRPr="00180B8D">
        <w:rPr>
          <w:rFonts w:hint="eastAsia"/>
          <w:lang w:eastAsia="ja-JP"/>
        </w:rPr>
        <w:t>2020-2022</w:t>
      </w:r>
      <w:r w:rsidRPr="00180B8D">
        <w:rPr>
          <w:rFonts w:hint="eastAsia"/>
          <w:lang w:eastAsia="ja-JP"/>
        </w:rPr>
        <w:t>年度）の合算である。</w:t>
      </w:r>
    </w:p>
    <w:p w14:paraId="3B6B8592" w14:textId="77777777" w:rsidR="00180B8D" w:rsidRPr="00180B8D" w:rsidRDefault="00180B8D" w:rsidP="00244493">
      <w:pPr>
        <w:rPr>
          <w:lang w:eastAsia="ja-JP"/>
        </w:rPr>
      </w:pPr>
    </w:p>
    <w:p w14:paraId="13417821" w14:textId="5FE540DA" w:rsidR="00180B8D" w:rsidRDefault="005343B2">
      <w:pPr>
        <w:rPr>
          <w:lang w:eastAsia="ja-JP"/>
        </w:rPr>
      </w:pPr>
      <w:r>
        <w:rPr>
          <w:lang w:eastAsia="ja-JP"/>
        </w:rPr>
        <w:br w:type="page"/>
      </w:r>
    </w:p>
    <w:p w14:paraId="5FE40757" w14:textId="4EA5C239" w:rsidR="00B36EA2" w:rsidRDefault="004922F9" w:rsidP="00B36EA2">
      <w:pPr>
        <w:pStyle w:val="5"/>
        <w:rPr>
          <w:lang w:eastAsia="ja-JP"/>
        </w:rPr>
      </w:pPr>
      <w:r>
        <w:rPr>
          <w:rFonts w:hint="eastAsia"/>
          <w:lang w:eastAsia="ja-JP"/>
        </w:rPr>
        <w:lastRenderedPageBreak/>
        <w:t>特定健診実施率</w:t>
      </w:r>
      <w:r>
        <w:rPr>
          <w:lang w:eastAsia="ja-JP"/>
        </w:rPr>
        <w:t xml:space="preserve">　男性　</w:t>
      </w:r>
      <w:r w:rsidR="00A32F61">
        <w:rPr>
          <w:rFonts w:hint="eastAsia"/>
          <w:lang w:eastAsia="ja-JP"/>
        </w:rPr>
        <w:t>特定健診対象</w:t>
      </w:r>
      <w:r>
        <w:rPr>
          <w:lang w:eastAsia="ja-JP"/>
        </w:rPr>
        <w:t>者数、</w:t>
      </w:r>
      <w:r>
        <w:rPr>
          <w:rFonts w:hint="eastAsia"/>
          <w:lang w:eastAsia="ja-JP"/>
        </w:rPr>
        <w:t>特定健診実施者</w:t>
      </w:r>
      <w:r>
        <w:rPr>
          <w:lang w:eastAsia="ja-JP"/>
        </w:rPr>
        <w:t>数、</w:t>
      </w:r>
      <w:bookmarkStart w:id="8" w:name="_Hlk204776961"/>
      <w:r>
        <w:rPr>
          <w:rFonts w:hint="eastAsia"/>
          <w:lang w:eastAsia="ja-JP"/>
        </w:rPr>
        <w:t>特定健診実施</w:t>
      </w:r>
      <w:r>
        <w:rPr>
          <w:lang w:eastAsia="ja-JP"/>
        </w:rPr>
        <w:t>率</w:t>
      </w:r>
      <w:bookmarkEnd w:id="8"/>
    </w:p>
    <w:p w14:paraId="7C387CE0" w14:textId="591A5245" w:rsidR="00B36EA2" w:rsidRPr="00B36EA2" w:rsidRDefault="00B36EA2" w:rsidP="00B36EA2">
      <w:pPr>
        <w:pStyle w:val="a0"/>
        <w:rPr>
          <w:rFonts w:asciiTheme="majorEastAsia" w:eastAsiaTheme="majorEastAsia" w:hAnsiTheme="majorEastAsia"/>
          <w:b/>
          <w:bCs/>
          <w:sz w:val="18"/>
          <w:szCs w:val="18"/>
          <w:lang w:eastAsia="ja-JP"/>
        </w:rPr>
      </w:pPr>
      <w:r w:rsidRPr="00B36EA2">
        <w:rPr>
          <w:rFonts w:asciiTheme="majorEastAsia" w:eastAsiaTheme="majorEastAsia" w:hAnsiTheme="majorEastAsia" w:hint="eastAsia"/>
          <w:b/>
          <w:bCs/>
          <w:sz w:val="18"/>
          <w:szCs w:val="18"/>
          <w:lang w:eastAsia="ja-JP"/>
        </w:rPr>
        <w:t>二次医療圏（</w:t>
      </w:r>
      <w:r>
        <w:rPr>
          <w:rFonts w:asciiTheme="majorEastAsia" w:eastAsiaTheme="majorEastAsia" w:hAnsiTheme="majorEastAsia" w:hint="eastAsia"/>
          <w:b/>
          <w:bCs/>
          <w:sz w:val="18"/>
          <w:szCs w:val="18"/>
          <w:lang w:eastAsia="ja-JP"/>
        </w:rPr>
        <w:t>および会津地域、南会津地域）および市郡別</w:t>
      </w:r>
    </w:p>
    <w:p w14:paraId="1D586F7E" w14:textId="3BE11A89" w:rsidR="00E62666" w:rsidRDefault="00A32F61">
      <w:pPr>
        <w:rPr>
          <w:lang w:eastAsia="ja-JP"/>
        </w:rPr>
      </w:pPr>
      <w:r w:rsidRPr="00A32F61">
        <w:rPr>
          <w:noProof/>
        </w:rPr>
        <w:drawing>
          <wp:anchor distT="0" distB="0" distL="114300" distR="114300" simplePos="0" relativeHeight="251658240" behindDoc="0" locked="0" layoutInCell="1" allowOverlap="1" wp14:anchorId="268F0AD5" wp14:editId="495610E1">
            <wp:simplePos x="0" y="0"/>
            <wp:positionH relativeFrom="column">
              <wp:posOffset>-2238692</wp:posOffset>
            </wp:positionH>
            <wp:positionV relativeFrom="paragraph">
              <wp:posOffset>2210117</wp:posOffset>
            </wp:positionV>
            <wp:extent cx="8623440" cy="4139640"/>
            <wp:effectExtent l="0" t="6033" r="318" b="317"/>
            <wp:wrapNone/>
            <wp:docPr id="18826954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623440" cy="4139640"/>
                    </a:xfrm>
                    <a:prstGeom prst="rect">
                      <a:avLst/>
                    </a:prstGeom>
                    <a:noFill/>
                    <a:ln>
                      <a:noFill/>
                    </a:ln>
                  </pic:spPr>
                </pic:pic>
              </a:graphicData>
            </a:graphic>
          </wp:anchor>
        </w:drawing>
      </w:r>
      <w:r w:rsidR="00E62666">
        <w:rPr>
          <w:lang w:eastAsia="ja-JP"/>
        </w:rPr>
        <w:br w:type="page"/>
      </w:r>
    </w:p>
    <w:p w14:paraId="3F0A34F8" w14:textId="77777777" w:rsidR="00B36EA2" w:rsidRDefault="00B36EA2" w:rsidP="00B36EA2">
      <w:pPr>
        <w:pStyle w:val="5"/>
        <w:ind w:left="210"/>
        <w:rPr>
          <w:lang w:eastAsia="ja-JP"/>
        </w:rPr>
      </w:pPr>
      <w:r>
        <w:rPr>
          <w:rFonts w:hint="eastAsia"/>
          <w:lang w:eastAsia="ja-JP"/>
        </w:rPr>
        <w:lastRenderedPageBreak/>
        <w:t>特定健診実施率</w:t>
      </w:r>
      <w:r>
        <w:rPr>
          <w:lang w:eastAsia="ja-JP"/>
        </w:rPr>
        <w:t xml:space="preserve">　男性　</w:t>
      </w:r>
      <w:r>
        <w:rPr>
          <w:rFonts w:hint="eastAsia"/>
          <w:lang w:eastAsia="ja-JP"/>
        </w:rPr>
        <w:t>特定健診対象</w:t>
      </w:r>
      <w:r>
        <w:rPr>
          <w:lang w:eastAsia="ja-JP"/>
        </w:rPr>
        <w:t>者数、</w:t>
      </w:r>
      <w:r>
        <w:rPr>
          <w:rFonts w:hint="eastAsia"/>
          <w:lang w:eastAsia="ja-JP"/>
        </w:rPr>
        <w:t>特定健診実施者</w:t>
      </w:r>
      <w:r>
        <w:rPr>
          <w:lang w:eastAsia="ja-JP"/>
        </w:rPr>
        <w:t>数、</w:t>
      </w:r>
      <w:r>
        <w:rPr>
          <w:rFonts w:hint="eastAsia"/>
          <w:lang w:eastAsia="ja-JP"/>
        </w:rPr>
        <w:t>特定健診実施</w:t>
      </w:r>
      <w:r>
        <w:rPr>
          <w:lang w:eastAsia="ja-JP"/>
        </w:rPr>
        <w:t>率</w:t>
      </w:r>
    </w:p>
    <w:p w14:paraId="059ED1D5" w14:textId="1F66F487" w:rsidR="00B36EA2" w:rsidRPr="00B36EA2" w:rsidRDefault="00B36EA2" w:rsidP="00B36EA2">
      <w:pPr>
        <w:pStyle w:val="a0"/>
        <w:rPr>
          <w:rFonts w:asciiTheme="majorEastAsia" w:eastAsiaTheme="majorEastAsia" w:hAnsiTheme="majorEastAsia"/>
          <w:b/>
          <w:bCs/>
          <w:sz w:val="18"/>
          <w:szCs w:val="18"/>
          <w:lang w:eastAsia="ja-JP"/>
        </w:rPr>
      </w:pPr>
      <w:r>
        <w:rPr>
          <w:rFonts w:asciiTheme="majorEastAsia" w:eastAsiaTheme="majorEastAsia" w:hAnsiTheme="majorEastAsia" w:hint="eastAsia"/>
          <w:b/>
          <w:bCs/>
          <w:sz w:val="18"/>
          <w:szCs w:val="18"/>
          <w:lang w:eastAsia="ja-JP"/>
        </w:rPr>
        <w:t>市町村別</w:t>
      </w:r>
    </w:p>
    <w:p w14:paraId="7B222B78" w14:textId="77777777" w:rsidR="005343B2" w:rsidRPr="00B36EA2" w:rsidRDefault="005343B2">
      <w:pPr>
        <w:rPr>
          <w:lang w:eastAsia="ja-JP"/>
        </w:rPr>
      </w:pPr>
    </w:p>
    <w:p w14:paraId="04D5D465" w14:textId="498C0595" w:rsidR="00E62666" w:rsidRDefault="003D1115">
      <w:pPr>
        <w:rPr>
          <w:lang w:eastAsia="ja-JP"/>
        </w:rPr>
      </w:pPr>
      <w:r w:rsidRPr="003D1115">
        <w:rPr>
          <w:noProof/>
        </w:rPr>
        <w:drawing>
          <wp:inline distT="0" distB="0" distL="0" distR="0" wp14:anchorId="6F140E41" wp14:editId="5BAAA57C">
            <wp:extent cx="6404610" cy="5410200"/>
            <wp:effectExtent l="0" t="0" r="0" b="0"/>
            <wp:docPr id="18934905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4610" cy="5410200"/>
                    </a:xfrm>
                    <a:prstGeom prst="rect">
                      <a:avLst/>
                    </a:prstGeom>
                    <a:noFill/>
                    <a:ln>
                      <a:noFill/>
                    </a:ln>
                  </pic:spPr>
                </pic:pic>
              </a:graphicData>
            </a:graphic>
          </wp:inline>
        </w:drawing>
      </w:r>
    </w:p>
    <w:p w14:paraId="1C526D90" w14:textId="1A41D6DF" w:rsidR="00E62666" w:rsidRPr="004922F9" w:rsidRDefault="00E62666">
      <w:pPr>
        <w:rPr>
          <w:lang w:eastAsia="ja-JP"/>
        </w:rPr>
      </w:pPr>
      <w:r>
        <w:rPr>
          <w:lang w:eastAsia="ja-JP"/>
        </w:rPr>
        <w:br w:type="page"/>
      </w:r>
    </w:p>
    <w:p w14:paraId="103B4D99" w14:textId="1F19F00B" w:rsidR="00E62666" w:rsidRDefault="004922F9" w:rsidP="00E62666">
      <w:pPr>
        <w:pStyle w:val="5"/>
        <w:rPr>
          <w:lang w:eastAsia="ja-JP"/>
        </w:rPr>
      </w:pPr>
      <w:r>
        <w:rPr>
          <w:rFonts w:hint="eastAsia"/>
          <w:lang w:eastAsia="ja-JP"/>
        </w:rPr>
        <w:lastRenderedPageBreak/>
        <w:t>特定健診実施率</w:t>
      </w:r>
      <w:r>
        <w:rPr>
          <w:lang w:eastAsia="ja-JP"/>
        </w:rPr>
        <w:t xml:space="preserve">　</w:t>
      </w:r>
      <w:r>
        <w:rPr>
          <w:rFonts w:hint="eastAsia"/>
          <w:lang w:eastAsia="ja-JP"/>
        </w:rPr>
        <w:t>女性</w:t>
      </w:r>
      <w:r>
        <w:rPr>
          <w:lang w:eastAsia="ja-JP"/>
        </w:rPr>
        <w:t xml:space="preserve">　</w:t>
      </w:r>
      <w:r w:rsidR="00A32F61">
        <w:rPr>
          <w:rFonts w:hint="eastAsia"/>
          <w:lang w:eastAsia="ja-JP"/>
        </w:rPr>
        <w:t>特定健診対象</w:t>
      </w:r>
      <w:r w:rsidR="00A32F61">
        <w:rPr>
          <w:lang w:eastAsia="ja-JP"/>
        </w:rPr>
        <w:t>者数、</w:t>
      </w:r>
      <w:r w:rsidR="00A32F61">
        <w:rPr>
          <w:rFonts w:hint="eastAsia"/>
          <w:lang w:eastAsia="ja-JP"/>
        </w:rPr>
        <w:t>特定健診実施者</w:t>
      </w:r>
      <w:r w:rsidR="00A32F61">
        <w:rPr>
          <w:lang w:eastAsia="ja-JP"/>
        </w:rPr>
        <w:t>数、</w:t>
      </w:r>
      <w:r w:rsidR="00A32F61">
        <w:rPr>
          <w:rFonts w:hint="eastAsia"/>
          <w:lang w:eastAsia="ja-JP"/>
        </w:rPr>
        <w:t>特定健診実施</w:t>
      </w:r>
      <w:r w:rsidR="00A32F61">
        <w:rPr>
          <w:lang w:eastAsia="ja-JP"/>
        </w:rPr>
        <w:t>率</w:t>
      </w:r>
    </w:p>
    <w:p w14:paraId="66F7A7A0" w14:textId="05D9261A" w:rsidR="00B36EA2" w:rsidRPr="00B36EA2" w:rsidRDefault="00B36EA2" w:rsidP="00B36EA2">
      <w:pPr>
        <w:pStyle w:val="a0"/>
        <w:rPr>
          <w:rFonts w:asciiTheme="majorEastAsia" w:eastAsiaTheme="majorEastAsia" w:hAnsiTheme="majorEastAsia"/>
          <w:b/>
          <w:bCs/>
          <w:sz w:val="18"/>
          <w:szCs w:val="18"/>
          <w:lang w:eastAsia="ja-JP"/>
        </w:rPr>
      </w:pPr>
      <w:r w:rsidRPr="00B36EA2">
        <w:rPr>
          <w:rFonts w:asciiTheme="majorEastAsia" w:eastAsiaTheme="majorEastAsia" w:hAnsiTheme="majorEastAsia" w:hint="eastAsia"/>
          <w:b/>
          <w:bCs/>
          <w:sz w:val="18"/>
          <w:szCs w:val="18"/>
          <w:lang w:eastAsia="ja-JP"/>
        </w:rPr>
        <w:t>二次医療圏（</w:t>
      </w:r>
      <w:r>
        <w:rPr>
          <w:rFonts w:asciiTheme="majorEastAsia" w:eastAsiaTheme="majorEastAsia" w:hAnsiTheme="majorEastAsia" w:hint="eastAsia"/>
          <w:b/>
          <w:bCs/>
          <w:sz w:val="18"/>
          <w:szCs w:val="18"/>
          <w:lang w:eastAsia="ja-JP"/>
        </w:rPr>
        <w:t>および会津地域、南会津地域）および市郡別</w:t>
      </w:r>
    </w:p>
    <w:p w14:paraId="35968FDA" w14:textId="2DFF2E5F" w:rsidR="00E62666" w:rsidRDefault="00E62666" w:rsidP="00E62666">
      <w:pPr>
        <w:pStyle w:val="a0"/>
        <w:rPr>
          <w:lang w:eastAsia="ja-JP"/>
        </w:rPr>
      </w:pPr>
    </w:p>
    <w:p w14:paraId="31A8C2E5" w14:textId="77777777" w:rsidR="003D1115" w:rsidRDefault="003D1115" w:rsidP="00E62666">
      <w:pPr>
        <w:pStyle w:val="a0"/>
        <w:rPr>
          <w:lang w:eastAsia="ja-JP"/>
        </w:rPr>
      </w:pPr>
    </w:p>
    <w:p w14:paraId="7409547B" w14:textId="77777777" w:rsidR="00B36EA2" w:rsidRDefault="00B36EA2" w:rsidP="00E62666">
      <w:pPr>
        <w:pStyle w:val="a0"/>
        <w:rPr>
          <w:lang w:eastAsia="ja-JP"/>
        </w:rPr>
      </w:pPr>
    </w:p>
    <w:p w14:paraId="4B52F40E" w14:textId="77777777" w:rsidR="00B36EA2" w:rsidRDefault="00B36EA2" w:rsidP="00E62666">
      <w:pPr>
        <w:pStyle w:val="a0"/>
        <w:rPr>
          <w:lang w:eastAsia="ja-JP"/>
        </w:rPr>
      </w:pPr>
    </w:p>
    <w:p w14:paraId="163A2EFD" w14:textId="77777777" w:rsidR="00B36EA2" w:rsidRDefault="00B36EA2" w:rsidP="00E62666">
      <w:pPr>
        <w:pStyle w:val="a0"/>
        <w:rPr>
          <w:lang w:eastAsia="ja-JP"/>
        </w:rPr>
      </w:pPr>
    </w:p>
    <w:p w14:paraId="3984EDBB" w14:textId="77777777" w:rsidR="00B36EA2" w:rsidRDefault="00B36EA2" w:rsidP="00E62666">
      <w:pPr>
        <w:pStyle w:val="a0"/>
        <w:rPr>
          <w:lang w:eastAsia="ja-JP"/>
        </w:rPr>
      </w:pPr>
    </w:p>
    <w:p w14:paraId="4378142A" w14:textId="553AE767" w:rsidR="00B36EA2" w:rsidRDefault="00B36EA2">
      <w:pPr>
        <w:rPr>
          <w:lang w:eastAsia="ja-JP"/>
        </w:rPr>
      </w:pPr>
      <w:r w:rsidRPr="00A32F61">
        <w:rPr>
          <w:noProof/>
        </w:rPr>
        <w:drawing>
          <wp:anchor distT="0" distB="0" distL="114300" distR="114300" simplePos="0" relativeHeight="251661312" behindDoc="0" locked="0" layoutInCell="1" allowOverlap="1" wp14:anchorId="786DC6CF" wp14:editId="316EBA18">
            <wp:simplePos x="0" y="0"/>
            <wp:positionH relativeFrom="column">
              <wp:posOffset>-2235200</wp:posOffset>
            </wp:positionH>
            <wp:positionV relativeFrom="paragraph">
              <wp:posOffset>581025</wp:posOffset>
            </wp:positionV>
            <wp:extent cx="8638200" cy="4140000"/>
            <wp:effectExtent l="1270" t="0" r="0" b="0"/>
            <wp:wrapNone/>
            <wp:docPr id="4147107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638200" cy="4140000"/>
                    </a:xfrm>
                    <a:prstGeom prst="rect">
                      <a:avLst/>
                    </a:prstGeom>
                    <a:noFill/>
                    <a:ln>
                      <a:noFill/>
                    </a:ln>
                  </pic:spPr>
                </pic:pic>
              </a:graphicData>
            </a:graphic>
          </wp:anchor>
        </w:drawing>
      </w:r>
      <w:r>
        <w:rPr>
          <w:lang w:eastAsia="ja-JP"/>
        </w:rPr>
        <w:br w:type="page"/>
      </w:r>
    </w:p>
    <w:p w14:paraId="01FFB575" w14:textId="77777777" w:rsidR="00B36EA2" w:rsidRDefault="00B36EA2" w:rsidP="00B36EA2">
      <w:pPr>
        <w:pStyle w:val="5"/>
        <w:ind w:left="210"/>
        <w:rPr>
          <w:lang w:eastAsia="ja-JP"/>
        </w:rPr>
      </w:pPr>
      <w:r>
        <w:rPr>
          <w:rFonts w:hint="eastAsia"/>
          <w:lang w:eastAsia="ja-JP"/>
        </w:rPr>
        <w:lastRenderedPageBreak/>
        <w:t>特定健診実施率</w:t>
      </w:r>
      <w:r>
        <w:rPr>
          <w:lang w:eastAsia="ja-JP"/>
        </w:rPr>
        <w:t xml:space="preserve">　</w:t>
      </w:r>
      <w:r>
        <w:rPr>
          <w:rFonts w:hint="eastAsia"/>
          <w:lang w:eastAsia="ja-JP"/>
        </w:rPr>
        <w:t>女性</w:t>
      </w:r>
      <w:r>
        <w:rPr>
          <w:lang w:eastAsia="ja-JP"/>
        </w:rPr>
        <w:t xml:space="preserve">　</w:t>
      </w:r>
      <w:r>
        <w:rPr>
          <w:rFonts w:hint="eastAsia"/>
          <w:lang w:eastAsia="ja-JP"/>
        </w:rPr>
        <w:t>特定健診対象</w:t>
      </w:r>
      <w:r>
        <w:rPr>
          <w:lang w:eastAsia="ja-JP"/>
        </w:rPr>
        <w:t>者数、</w:t>
      </w:r>
      <w:r>
        <w:rPr>
          <w:rFonts w:hint="eastAsia"/>
          <w:lang w:eastAsia="ja-JP"/>
        </w:rPr>
        <w:t>特定健診実施者</w:t>
      </w:r>
      <w:r>
        <w:rPr>
          <w:lang w:eastAsia="ja-JP"/>
        </w:rPr>
        <w:t>数、</w:t>
      </w:r>
      <w:r>
        <w:rPr>
          <w:rFonts w:hint="eastAsia"/>
          <w:lang w:eastAsia="ja-JP"/>
        </w:rPr>
        <w:t>特定健診実施</w:t>
      </w:r>
      <w:r>
        <w:rPr>
          <w:lang w:eastAsia="ja-JP"/>
        </w:rPr>
        <w:t>率</w:t>
      </w:r>
    </w:p>
    <w:p w14:paraId="49E0E7C6" w14:textId="09767F3B" w:rsidR="00B36EA2" w:rsidRPr="00B36EA2" w:rsidRDefault="00B36EA2" w:rsidP="00B36EA2">
      <w:pPr>
        <w:pStyle w:val="a0"/>
        <w:rPr>
          <w:rFonts w:asciiTheme="majorEastAsia" w:eastAsiaTheme="majorEastAsia" w:hAnsiTheme="majorEastAsia"/>
          <w:b/>
          <w:bCs/>
          <w:sz w:val="18"/>
          <w:szCs w:val="18"/>
          <w:lang w:eastAsia="ja-JP"/>
        </w:rPr>
      </w:pPr>
      <w:r>
        <w:rPr>
          <w:rFonts w:asciiTheme="majorEastAsia" w:eastAsiaTheme="majorEastAsia" w:hAnsiTheme="majorEastAsia" w:hint="eastAsia"/>
          <w:b/>
          <w:bCs/>
          <w:sz w:val="18"/>
          <w:szCs w:val="18"/>
          <w:lang w:eastAsia="ja-JP"/>
        </w:rPr>
        <w:t>市町村別</w:t>
      </w:r>
    </w:p>
    <w:p w14:paraId="2AD065F4" w14:textId="53072C4A" w:rsidR="00B36EA2" w:rsidRPr="00B36EA2" w:rsidRDefault="00B36EA2" w:rsidP="00E62666">
      <w:pPr>
        <w:pStyle w:val="a0"/>
        <w:rPr>
          <w:lang w:eastAsia="ja-JP"/>
        </w:rPr>
      </w:pPr>
    </w:p>
    <w:p w14:paraId="3299504A" w14:textId="054858E8" w:rsidR="003D1115" w:rsidRDefault="003D1115" w:rsidP="00E62666">
      <w:pPr>
        <w:pStyle w:val="a0"/>
        <w:rPr>
          <w:lang w:eastAsia="ja-JP"/>
        </w:rPr>
      </w:pPr>
      <w:r w:rsidRPr="003D1115">
        <w:rPr>
          <w:noProof/>
        </w:rPr>
        <w:drawing>
          <wp:inline distT="0" distB="0" distL="0" distR="0" wp14:anchorId="7D62CDF8" wp14:editId="32D00B7C">
            <wp:extent cx="6404610" cy="5413375"/>
            <wp:effectExtent l="0" t="0" r="0" b="0"/>
            <wp:docPr id="129360790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4610" cy="5413375"/>
                    </a:xfrm>
                    <a:prstGeom prst="rect">
                      <a:avLst/>
                    </a:prstGeom>
                    <a:noFill/>
                    <a:ln>
                      <a:noFill/>
                    </a:ln>
                  </pic:spPr>
                </pic:pic>
              </a:graphicData>
            </a:graphic>
          </wp:inline>
        </w:drawing>
      </w:r>
    </w:p>
    <w:p w14:paraId="27EB0545" w14:textId="72556591" w:rsidR="00E62666" w:rsidRDefault="00E62666">
      <w:pPr>
        <w:rPr>
          <w:lang w:eastAsia="ja-JP"/>
        </w:rPr>
      </w:pPr>
    </w:p>
    <w:p w14:paraId="7880F81F" w14:textId="77777777" w:rsidR="00E62666" w:rsidRDefault="00E62666" w:rsidP="00E62666">
      <w:pPr>
        <w:pStyle w:val="a0"/>
        <w:rPr>
          <w:lang w:eastAsia="ja-JP"/>
        </w:rPr>
      </w:pPr>
    </w:p>
    <w:p w14:paraId="094108AD" w14:textId="1B97E203" w:rsidR="005343B2" w:rsidRPr="005343B2" w:rsidRDefault="00E62666" w:rsidP="00E341C7">
      <w:pPr>
        <w:rPr>
          <w:rFonts w:hint="eastAsia"/>
          <w:lang w:eastAsia="ja-JP"/>
        </w:rPr>
      </w:pPr>
      <w:r>
        <w:rPr>
          <w:lang w:eastAsia="ja-JP"/>
        </w:rPr>
        <w:br w:type="page"/>
      </w:r>
    </w:p>
    <w:p w14:paraId="7D2A2F08" w14:textId="4D972B3E" w:rsidR="0014445F" w:rsidRDefault="000F7673" w:rsidP="00B72C38">
      <w:pPr>
        <w:pStyle w:val="2"/>
        <w:rPr>
          <w:lang w:eastAsia="ja-JP"/>
        </w:rPr>
      </w:pPr>
      <w:bookmarkStart w:id="9" w:name="_Toc208302304"/>
      <w:r>
        <w:rPr>
          <w:lang w:eastAsia="ja-JP"/>
        </w:rPr>
        <w:lastRenderedPageBreak/>
        <w:t>「メタボリックシンドロームに関連するリスク、および質問票の回答状況」の統計表</w:t>
      </w:r>
      <w:bookmarkEnd w:id="9"/>
    </w:p>
    <w:p w14:paraId="23E63D97" w14:textId="178BBA3D" w:rsidR="0014445F" w:rsidRDefault="0014445F">
      <w:pPr>
        <w:rPr>
          <w:lang w:eastAsia="ja-JP"/>
        </w:rPr>
      </w:pPr>
      <w:bookmarkStart w:id="10" w:name="留意事項-1"/>
    </w:p>
    <w:p w14:paraId="01DB6A6F" w14:textId="79B5E673" w:rsidR="00D1560B" w:rsidRPr="006C74E6" w:rsidRDefault="00D1560B" w:rsidP="00B72C38">
      <w:pPr>
        <w:pStyle w:val="3"/>
        <w:rPr>
          <w:color w:val="auto"/>
          <w:lang w:eastAsia="ja-JP"/>
        </w:rPr>
      </w:pPr>
      <w:bookmarkStart w:id="11" w:name="X77837511552feac224e9b11182db77c7f2553d9"/>
      <w:bookmarkStart w:id="12" w:name="_Toc208302305"/>
      <w:bookmarkEnd w:id="10"/>
      <w:r w:rsidRPr="006C74E6">
        <w:rPr>
          <w:rFonts w:hint="eastAsia"/>
          <w:color w:val="auto"/>
          <w:lang w:eastAsia="ja-JP"/>
        </w:rPr>
        <w:t>二次医療圏</w:t>
      </w:r>
      <w:r w:rsidR="00DE162C" w:rsidRPr="006C74E6">
        <w:rPr>
          <w:rFonts w:hint="eastAsia"/>
          <w:color w:val="auto"/>
          <w:lang w:eastAsia="ja-JP"/>
        </w:rPr>
        <w:t>（および会津地域、南会津地域）</w:t>
      </w:r>
      <w:r w:rsidR="00591173" w:rsidRPr="006C74E6">
        <w:rPr>
          <w:rFonts w:hint="eastAsia"/>
          <w:color w:val="auto"/>
          <w:lang w:eastAsia="ja-JP"/>
        </w:rPr>
        <w:t>、</w:t>
      </w:r>
      <w:r w:rsidR="00E53C4D" w:rsidRPr="006C74E6">
        <w:rPr>
          <w:rFonts w:hint="eastAsia"/>
          <w:color w:val="auto"/>
          <w:lang w:eastAsia="ja-JP"/>
        </w:rPr>
        <w:t>市郡</w:t>
      </w:r>
      <w:r w:rsidR="00591173" w:rsidRPr="006C74E6">
        <w:rPr>
          <w:rFonts w:hint="eastAsia"/>
          <w:color w:val="auto"/>
          <w:lang w:eastAsia="ja-JP"/>
        </w:rPr>
        <w:t>、市町村</w:t>
      </w:r>
      <w:r w:rsidRPr="006C74E6">
        <w:rPr>
          <w:rFonts w:hint="eastAsia"/>
          <w:color w:val="auto"/>
          <w:lang w:eastAsia="ja-JP"/>
        </w:rPr>
        <w:t>別</w:t>
      </w:r>
      <w:bookmarkEnd w:id="12"/>
    </w:p>
    <w:p w14:paraId="106B4CC7" w14:textId="77777777" w:rsidR="005343B2" w:rsidRDefault="005343B2" w:rsidP="005343B2">
      <w:pPr>
        <w:pStyle w:val="5"/>
      </w:pPr>
      <w:proofErr w:type="spellStart"/>
      <w:r>
        <w:t>留意事項</w:t>
      </w:r>
      <w:proofErr w:type="spellEnd"/>
    </w:p>
    <w:p w14:paraId="7F6D2C41" w14:textId="77777777" w:rsidR="005343B2" w:rsidRDefault="005343B2" w:rsidP="005343B2">
      <w:pPr>
        <w:pStyle w:val="Compact"/>
        <w:numPr>
          <w:ilvl w:val="0"/>
          <w:numId w:val="20"/>
        </w:numPr>
        <w:rPr>
          <w:lang w:eastAsia="ja-JP"/>
        </w:rPr>
      </w:pPr>
      <w:r w:rsidRPr="00935E96">
        <w:rPr>
          <w:lang w:eastAsia="ja-JP"/>
        </w:rPr>
        <w:t>FDB</w:t>
      </w:r>
      <w:r w:rsidRPr="00935E96">
        <w:rPr>
          <w:lang w:eastAsia="ja-JP"/>
        </w:rPr>
        <w:t>の利用にあたっては、公表される分析結果によって特定の個人等が識別されないよう配慮することが求められる。今回の分析にあたっては、二次医療圏</w:t>
      </w:r>
      <w:r>
        <w:rPr>
          <w:rFonts w:hint="eastAsia"/>
          <w:lang w:eastAsia="ja-JP"/>
        </w:rPr>
        <w:t>（および会津地域、南会津地域）</w:t>
      </w:r>
      <w:r w:rsidRPr="00935E96">
        <w:rPr>
          <w:lang w:eastAsia="ja-JP"/>
        </w:rPr>
        <w:t>については集計後の受診者数または該当者数が</w:t>
      </w:r>
      <w:r w:rsidRPr="00935E96">
        <w:rPr>
          <w:lang w:eastAsia="ja-JP"/>
        </w:rPr>
        <w:t>10</w:t>
      </w:r>
      <w:r w:rsidRPr="00935E96">
        <w:rPr>
          <w:lang w:eastAsia="ja-JP"/>
        </w:rPr>
        <w:t>未満となる集計単位、</w:t>
      </w:r>
      <w:r>
        <w:rPr>
          <w:lang w:eastAsia="ja-JP"/>
        </w:rPr>
        <w:t>市郡</w:t>
      </w:r>
      <w:r>
        <w:rPr>
          <w:rFonts w:hint="eastAsia"/>
          <w:lang w:eastAsia="ja-JP"/>
        </w:rPr>
        <w:t>および人口</w:t>
      </w:r>
      <w:r>
        <w:rPr>
          <w:rFonts w:hint="eastAsia"/>
          <w:lang w:eastAsia="ja-JP"/>
        </w:rPr>
        <w:t>2000</w:t>
      </w:r>
      <w:r>
        <w:rPr>
          <w:rFonts w:hint="eastAsia"/>
          <w:lang w:eastAsia="ja-JP"/>
        </w:rPr>
        <w:t>人以上かつ</w:t>
      </w:r>
      <w:r>
        <w:rPr>
          <w:rFonts w:hint="eastAsia"/>
          <w:lang w:eastAsia="ja-JP"/>
        </w:rPr>
        <w:t>2500</w:t>
      </w:r>
      <w:r>
        <w:rPr>
          <w:rFonts w:hint="eastAsia"/>
          <w:lang w:eastAsia="ja-JP"/>
        </w:rPr>
        <w:t>人未満の町村</w:t>
      </w:r>
      <w:r w:rsidRPr="007C6A66">
        <w:rPr>
          <w:lang w:eastAsia="ja-JP"/>
        </w:rPr>
        <w:t>については</w:t>
      </w:r>
      <w:r>
        <w:rPr>
          <w:rFonts w:hint="eastAsia"/>
          <w:lang w:eastAsia="ja-JP"/>
        </w:rPr>
        <w:t>、</w:t>
      </w:r>
      <w:r w:rsidRPr="00935E96">
        <w:rPr>
          <w:lang w:eastAsia="ja-JP"/>
        </w:rPr>
        <w:t>集計後の受診者数または該当者数が</w:t>
      </w:r>
      <w:r w:rsidRPr="00935E96">
        <w:rPr>
          <w:lang w:eastAsia="ja-JP"/>
        </w:rPr>
        <w:t>20</w:t>
      </w:r>
      <w:r w:rsidRPr="00935E96">
        <w:rPr>
          <w:lang w:eastAsia="ja-JP"/>
        </w:rPr>
        <w:t>未満となる集計単位は「</w:t>
      </w:r>
      <w:r w:rsidRPr="00935E96">
        <w:rPr>
          <w:lang w:eastAsia="ja-JP"/>
        </w:rPr>
        <w:t>NA</w:t>
      </w:r>
      <w:r w:rsidRPr="00935E96">
        <w:rPr>
          <w:lang w:eastAsia="ja-JP"/>
        </w:rPr>
        <w:t>」と表示している。</w:t>
      </w:r>
    </w:p>
    <w:p w14:paraId="1A47C223" w14:textId="77777777" w:rsidR="005343B2" w:rsidRDefault="005343B2" w:rsidP="005343B2">
      <w:pPr>
        <w:pStyle w:val="Compact"/>
        <w:ind w:left="720"/>
        <w:rPr>
          <w:lang w:eastAsia="ja-JP"/>
        </w:rPr>
      </w:pPr>
    </w:p>
    <w:p w14:paraId="4DEF6A64" w14:textId="77777777" w:rsidR="005343B2" w:rsidRPr="00935E96" w:rsidRDefault="005343B2" w:rsidP="005343B2">
      <w:pPr>
        <w:pStyle w:val="Compact"/>
        <w:numPr>
          <w:ilvl w:val="0"/>
          <w:numId w:val="20"/>
        </w:numPr>
        <w:rPr>
          <w:lang w:eastAsia="ja-JP"/>
        </w:rPr>
      </w:pPr>
      <w:r>
        <w:rPr>
          <w:rFonts w:hint="eastAsia"/>
          <w:lang w:eastAsia="ja-JP"/>
        </w:rPr>
        <w:t>人口</w:t>
      </w:r>
      <w:r>
        <w:rPr>
          <w:rFonts w:hint="eastAsia"/>
          <w:lang w:eastAsia="ja-JP"/>
        </w:rPr>
        <w:t>2000</w:t>
      </w:r>
      <w:r>
        <w:rPr>
          <w:rFonts w:hint="eastAsia"/>
          <w:lang w:eastAsia="ja-JP"/>
        </w:rPr>
        <w:t>人未満の町村</w:t>
      </w:r>
      <w:r w:rsidRPr="00694D0F">
        <w:rPr>
          <w:rFonts w:hint="eastAsia"/>
          <w:lang w:eastAsia="ja-JP"/>
        </w:rPr>
        <w:t>（檜枝岐村、三島町、金山町、昭和村、葛尾村）</w:t>
      </w:r>
      <w:r>
        <w:rPr>
          <w:rFonts w:hint="eastAsia"/>
          <w:lang w:eastAsia="ja-JP"/>
        </w:rPr>
        <w:t>については、</w:t>
      </w:r>
      <w:r>
        <w:rPr>
          <w:rFonts w:ascii="Arial" w:hAnsi="Arial" w:cs="Arial"/>
          <w:color w:val="222222"/>
          <w:shd w:val="clear" w:color="auto" w:fill="FFFFFF"/>
          <w:lang w:eastAsia="ja-JP"/>
        </w:rPr>
        <w:t>全ての数値について</w:t>
      </w:r>
      <w:r w:rsidRPr="00935E96">
        <w:rPr>
          <w:lang w:eastAsia="ja-JP"/>
        </w:rPr>
        <w:t>「</w:t>
      </w:r>
      <w:r w:rsidRPr="00935E96">
        <w:rPr>
          <w:lang w:eastAsia="ja-JP"/>
        </w:rPr>
        <w:t>NA</w:t>
      </w:r>
      <w:r w:rsidRPr="00935E96">
        <w:rPr>
          <w:lang w:eastAsia="ja-JP"/>
        </w:rPr>
        <w:t>」と表示している。</w:t>
      </w:r>
    </w:p>
    <w:p w14:paraId="74D16893" w14:textId="77777777" w:rsidR="005343B2" w:rsidRPr="00935E96" w:rsidRDefault="005343B2" w:rsidP="005343B2">
      <w:pPr>
        <w:pStyle w:val="Compact"/>
        <w:ind w:left="720"/>
        <w:rPr>
          <w:color w:val="00B050"/>
          <w:lang w:eastAsia="ja-JP"/>
        </w:rPr>
      </w:pPr>
    </w:p>
    <w:p w14:paraId="5474530C" w14:textId="7B7C45B6" w:rsidR="005343B2" w:rsidRDefault="005343B2" w:rsidP="005343B2">
      <w:pPr>
        <w:pStyle w:val="af5"/>
        <w:numPr>
          <w:ilvl w:val="0"/>
          <w:numId w:val="20"/>
        </w:numPr>
        <w:ind w:leftChars="0"/>
        <w:rPr>
          <w:lang w:eastAsia="ja-JP"/>
        </w:rPr>
      </w:pPr>
      <w:r w:rsidRPr="00DA1BAB">
        <w:rPr>
          <w:rFonts w:hint="eastAsia"/>
          <w:lang w:eastAsia="ja-JP"/>
        </w:rPr>
        <w:t>全国と福島県の比較には、</w:t>
      </w:r>
      <w:r>
        <w:rPr>
          <w:rFonts w:hint="eastAsia"/>
          <w:lang w:eastAsia="ja-JP"/>
        </w:rPr>
        <w:t>第</w:t>
      </w:r>
      <w:r>
        <w:rPr>
          <w:rFonts w:hint="eastAsia"/>
          <w:lang w:eastAsia="ja-JP"/>
        </w:rPr>
        <w:t>9</w:t>
      </w:r>
      <w:r>
        <w:rPr>
          <w:rFonts w:hint="eastAsia"/>
          <w:lang w:eastAsia="ja-JP"/>
        </w:rPr>
        <w:t>回</w:t>
      </w:r>
      <w:r w:rsidRPr="00DA1BAB">
        <w:rPr>
          <w:rFonts w:hint="eastAsia"/>
          <w:lang w:eastAsia="ja-JP"/>
        </w:rPr>
        <w:t>NDB</w:t>
      </w:r>
      <w:r w:rsidRPr="00DA1BAB">
        <w:rPr>
          <w:rFonts w:hint="eastAsia"/>
          <w:lang w:eastAsia="ja-JP"/>
        </w:rPr>
        <w:t>オープンデータ</w:t>
      </w:r>
      <w:bookmarkStart w:id="13" w:name="_Hlk122448604"/>
      <w:r>
        <w:rPr>
          <w:rFonts w:hint="eastAsia"/>
          <w:lang w:eastAsia="ja-JP"/>
        </w:rPr>
        <w:t>（令和</w:t>
      </w:r>
      <w:r>
        <w:rPr>
          <w:rFonts w:hint="eastAsia"/>
          <w:lang w:eastAsia="ja-JP"/>
        </w:rPr>
        <w:t>3</w:t>
      </w:r>
      <w:r w:rsidRPr="000951AC">
        <w:rPr>
          <w:rFonts w:hint="eastAsia"/>
          <w:lang w:eastAsia="ja-JP"/>
        </w:rPr>
        <w:t>年度の特定健診情報</w:t>
      </w:r>
      <w:r>
        <w:rPr>
          <w:rFonts w:hint="eastAsia"/>
          <w:lang w:eastAsia="ja-JP"/>
        </w:rPr>
        <w:t>）</w:t>
      </w:r>
      <w:bookmarkEnd w:id="13"/>
      <w:r w:rsidRPr="00DA1BAB">
        <w:rPr>
          <w:rFonts w:hint="eastAsia"/>
          <w:lang w:eastAsia="ja-JP"/>
        </w:rPr>
        <w:t>を用いた。全国の集計には全保険加入者のデータが含まれているのに対し、福島県の二次医療圏</w:t>
      </w:r>
      <w:r>
        <w:rPr>
          <w:rFonts w:hint="eastAsia"/>
          <w:lang w:eastAsia="ja-JP"/>
        </w:rPr>
        <w:t>（および会津地域、南会津地域）、市郡、市町村</w:t>
      </w:r>
      <w:r w:rsidRPr="002C3008">
        <w:rPr>
          <w:rFonts w:hint="eastAsia"/>
          <w:lang w:eastAsia="ja-JP"/>
        </w:rPr>
        <w:t>別</w:t>
      </w:r>
      <w:r w:rsidRPr="00DA1BAB">
        <w:rPr>
          <w:rFonts w:hint="eastAsia"/>
          <w:lang w:eastAsia="ja-JP"/>
        </w:rPr>
        <w:t>の集計には</w:t>
      </w:r>
      <w:r w:rsidRPr="00DA1BAB">
        <w:rPr>
          <w:rFonts w:hint="eastAsia"/>
          <w:lang w:eastAsia="ja-JP"/>
        </w:rPr>
        <w:t>FDB</w:t>
      </w:r>
      <w:r w:rsidRPr="00DA1BAB">
        <w:rPr>
          <w:rFonts w:hint="eastAsia"/>
          <w:lang w:eastAsia="ja-JP"/>
        </w:rPr>
        <w:t>を用いており、国保、協会けんぽ、</w:t>
      </w:r>
      <w:r>
        <w:rPr>
          <w:rFonts w:hint="eastAsia"/>
          <w:lang w:eastAsia="ja-JP"/>
        </w:rPr>
        <w:t>地方職員</w:t>
      </w:r>
      <w:r w:rsidRPr="00DA1BAB">
        <w:rPr>
          <w:rFonts w:hint="eastAsia"/>
          <w:lang w:eastAsia="ja-JP"/>
        </w:rPr>
        <w:t>共済組合の加入者のデータのみで算出している。したがって、全国と福</w:t>
      </w:r>
      <w:r w:rsidRPr="00935E96">
        <w:rPr>
          <w:rFonts w:hint="eastAsia"/>
          <w:lang w:eastAsia="ja-JP"/>
        </w:rPr>
        <w:t>島県内の</w:t>
      </w:r>
      <w:r w:rsidRPr="002C3008">
        <w:rPr>
          <w:rFonts w:hint="eastAsia"/>
          <w:lang w:eastAsia="ja-JP"/>
        </w:rPr>
        <w:t>二次医療圏</w:t>
      </w:r>
      <w:r>
        <w:rPr>
          <w:rFonts w:hint="eastAsia"/>
          <w:lang w:eastAsia="ja-JP"/>
        </w:rPr>
        <w:t>（および会津地域、南会津地域）、市郡、市町村</w:t>
      </w:r>
      <w:r w:rsidRPr="00935E96">
        <w:rPr>
          <w:rFonts w:hint="eastAsia"/>
          <w:lang w:eastAsia="ja-JP"/>
        </w:rPr>
        <w:t>の違いには、加入している保険による違いも含まれている。福島県全体の集計を、</w:t>
      </w:r>
      <w:r w:rsidRPr="00935E96">
        <w:rPr>
          <w:rFonts w:hint="eastAsia"/>
          <w:lang w:eastAsia="ja-JP"/>
        </w:rPr>
        <w:t>NDB</w:t>
      </w:r>
      <w:r w:rsidRPr="00935E96">
        <w:rPr>
          <w:rFonts w:hint="eastAsia"/>
          <w:lang w:eastAsia="ja-JP"/>
        </w:rPr>
        <w:t>（全保険加入者のデータ）で行った場合と、</w:t>
      </w:r>
      <w:r w:rsidRPr="00935E96">
        <w:rPr>
          <w:rFonts w:hint="eastAsia"/>
          <w:lang w:eastAsia="ja-JP"/>
        </w:rPr>
        <w:t>FDB</w:t>
      </w:r>
      <w:r w:rsidRPr="00935E96">
        <w:rPr>
          <w:rFonts w:hint="eastAsia"/>
          <w:lang w:eastAsia="ja-JP"/>
        </w:rPr>
        <w:t>（国保、協会けんぽ、地方職員共済組合加入者のデータ）で行った場合の違いについては、表の上から</w:t>
      </w:r>
      <w:r w:rsidRPr="00935E96">
        <w:rPr>
          <w:rFonts w:hint="eastAsia"/>
          <w:lang w:eastAsia="ja-JP"/>
        </w:rPr>
        <w:t>2</w:t>
      </w:r>
      <w:r w:rsidRPr="00935E96">
        <w:rPr>
          <w:rFonts w:hint="eastAsia"/>
          <w:lang w:eastAsia="ja-JP"/>
        </w:rPr>
        <w:t>－</w:t>
      </w:r>
      <w:r w:rsidRPr="00935E96">
        <w:rPr>
          <w:rFonts w:hint="eastAsia"/>
          <w:lang w:eastAsia="ja-JP"/>
        </w:rPr>
        <w:t>3</w:t>
      </w:r>
      <w:r w:rsidRPr="00935E96">
        <w:rPr>
          <w:rFonts w:hint="eastAsia"/>
          <w:lang w:eastAsia="ja-JP"/>
        </w:rPr>
        <w:t>行目、福島県（</w:t>
      </w:r>
      <w:r w:rsidRPr="00935E96">
        <w:rPr>
          <w:rFonts w:hint="eastAsia"/>
          <w:lang w:eastAsia="ja-JP"/>
        </w:rPr>
        <w:t>NDB</w:t>
      </w:r>
      <w:r w:rsidRPr="00935E96">
        <w:rPr>
          <w:rFonts w:hint="eastAsia"/>
          <w:lang w:eastAsia="ja-JP"/>
        </w:rPr>
        <w:t>）と福島県（</w:t>
      </w:r>
      <w:r w:rsidRPr="00935E96">
        <w:rPr>
          <w:rFonts w:hint="eastAsia"/>
          <w:lang w:eastAsia="ja-JP"/>
        </w:rPr>
        <w:t>FDB</w:t>
      </w:r>
      <w:r w:rsidRPr="00935E96">
        <w:rPr>
          <w:rFonts w:hint="eastAsia"/>
          <w:lang w:eastAsia="ja-JP"/>
        </w:rPr>
        <w:t>）の違いを参照してください。</w:t>
      </w:r>
    </w:p>
    <w:p w14:paraId="0DA2DDC3" w14:textId="77777777" w:rsidR="005343B2" w:rsidRDefault="005343B2" w:rsidP="005343B2">
      <w:pPr>
        <w:pStyle w:val="af5"/>
        <w:rPr>
          <w:lang w:eastAsia="ja-JP"/>
        </w:rPr>
      </w:pPr>
    </w:p>
    <w:p w14:paraId="34AB354F" w14:textId="5E58A895" w:rsidR="00611ED3" w:rsidRDefault="005343B2" w:rsidP="005343B2">
      <w:pPr>
        <w:pStyle w:val="af5"/>
        <w:numPr>
          <w:ilvl w:val="0"/>
          <w:numId w:val="20"/>
        </w:numPr>
        <w:ind w:leftChars="0"/>
        <w:rPr>
          <w:lang w:eastAsia="ja-JP"/>
        </w:rPr>
      </w:pPr>
      <w:r w:rsidRPr="000F2BA6">
        <w:rPr>
          <w:rFonts w:hint="eastAsia"/>
          <w:lang w:eastAsia="ja-JP"/>
        </w:rPr>
        <w:t>FDB</w:t>
      </w:r>
      <w:r w:rsidRPr="000F2BA6">
        <w:rPr>
          <w:rFonts w:hint="eastAsia"/>
          <w:lang w:eastAsia="ja-JP"/>
        </w:rPr>
        <w:t>のデータから算出した、福島県（</w:t>
      </w:r>
      <w:r w:rsidRPr="000F2BA6">
        <w:rPr>
          <w:rFonts w:hint="eastAsia"/>
          <w:lang w:eastAsia="ja-JP"/>
        </w:rPr>
        <w:t>FDB</w:t>
      </w:r>
      <w:r w:rsidRPr="000F2BA6">
        <w:rPr>
          <w:rFonts w:hint="eastAsia"/>
          <w:lang w:eastAsia="ja-JP"/>
        </w:rPr>
        <w:t>）および福島県内の二次医療圏</w:t>
      </w:r>
      <w:r>
        <w:rPr>
          <w:rFonts w:hint="eastAsia"/>
          <w:lang w:eastAsia="ja-JP"/>
        </w:rPr>
        <w:t>（および会津地域、南会津地域）、市郡、市町村別</w:t>
      </w:r>
      <w:r w:rsidRPr="000F2BA6">
        <w:rPr>
          <w:rFonts w:hint="eastAsia"/>
          <w:lang w:eastAsia="ja-JP"/>
        </w:rPr>
        <w:t>の受診者数および該当者数については、</w:t>
      </w:r>
      <w:r w:rsidRPr="000F2BA6">
        <w:rPr>
          <w:rFonts w:hint="eastAsia"/>
          <w:lang w:eastAsia="ja-JP"/>
        </w:rPr>
        <w:t>3</w:t>
      </w:r>
      <w:r w:rsidRPr="000F2BA6">
        <w:rPr>
          <w:rFonts w:hint="eastAsia"/>
          <w:lang w:eastAsia="ja-JP"/>
        </w:rPr>
        <w:t>年</w:t>
      </w:r>
      <w:r>
        <w:rPr>
          <w:rFonts w:hint="eastAsia"/>
          <w:lang w:eastAsia="ja-JP"/>
        </w:rPr>
        <w:t>度</w:t>
      </w:r>
      <w:r w:rsidRPr="000F2BA6">
        <w:rPr>
          <w:rFonts w:hint="eastAsia"/>
          <w:lang w:eastAsia="ja-JP"/>
        </w:rPr>
        <w:t>分</w:t>
      </w:r>
      <w:r>
        <w:rPr>
          <w:rFonts w:hint="eastAsia"/>
          <w:lang w:eastAsia="ja-JP"/>
        </w:rPr>
        <w:t>（</w:t>
      </w:r>
      <w:r>
        <w:rPr>
          <w:rFonts w:hint="eastAsia"/>
          <w:lang w:eastAsia="ja-JP"/>
        </w:rPr>
        <w:t>2020-2022</w:t>
      </w:r>
      <w:r>
        <w:rPr>
          <w:rFonts w:hint="eastAsia"/>
          <w:lang w:eastAsia="ja-JP"/>
        </w:rPr>
        <w:t>年度）</w:t>
      </w:r>
      <w:r w:rsidRPr="000F2BA6">
        <w:rPr>
          <w:rFonts w:hint="eastAsia"/>
          <w:lang w:eastAsia="ja-JP"/>
        </w:rPr>
        <w:t>の合算である。第</w:t>
      </w:r>
      <w:r>
        <w:rPr>
          <w:rFonts w:hint="eastAsia"/>
          <w:lang w:eastAsia="ja-JP"/>
        </w:rPr>
        <w:t>9</w:t>
      </w:r>
      <w:r w:rsidRPr="000F2BA6">
        <w:rPr>
          <w:rFonts w:hint="eastAsia"/>
          <w:lang w:eastAsia="ja-JP"/>
        </w:rPr>
        <w:t>回</w:t>
      </w:r>
      <w:r w:rsidRPr="000F2BA6">
        <w:rPr>
          <w:rFonts w:hint="eastAsia"/>
          <w:lang w:eastAsia="ja-JP"/>
        </w:rPr>
        <w:t>NDB</w:t>
      </w:r>
      <w:r w:rsidRPr="000F2BA6">
        <w:rPr>
          <w:rFonts w:hint="eastAsia"/>
          <w:lang w:eastAsia="ja-JP"/>
        </w:rPr>
        <w:t>オープンデータから算出した全国（</w:t>
      </w:r>
      <w:r w:rsidRPr="000F2BA6">
        <w:rPr>
          <w:rFonts w:hint="eastAsia"/>
          <w:lang w:eastAsia="ja-JP"/>
        </w:rPr>
        <w:t>NDB</w:t>
      </w:r>
      <w:r w:rsidRPr="000F2BA6">
        <w:rPr>
          <w:rFonts w:hint="eastAsia"/>
          <w:lang w:eastAsia="ja-JP"/>
        </w:rPr>
        <w:t>）および福島県（</w:t>
      </w:r>
      <w:r w:rsidRPr="000F2BA6">
        <w:rPr>
          <w:rFonts w:hint="eastAsia"/>
          <w:lang w:eastAsia="ja-JP"/>
        </w:rPr>
        <w:t>NDB</w:t>
      </w:r>
      <w:r w:rsidRPr="000F2BA6">
        <w:rPr>
          <w:rFonts w:hint="eastAsia"/>
          <w:lang w:eastAsia="ja-JP"/>
        </w:rPr>
        <w:t>）の受診者数および該当者数については、単年</w:t>
      </w:r>
      <w:r>
        <w:rPr>
          <w:rFonts w:hint="eastAsia"/>
          <w:lang w:eastAsia="ja-JP"/>
        </w:rPr>
        <w:t>（</w:t>
      </w:r>
      <w:r>
        <w:rPr>
          <w:rFonts w:hint="eastAsia"/>
          <w:lang w:eastAsia="ja-JP"/>
        </w:rPr>
        <w:t>2021</w:t>
      </w:r>
      <w:r>
        <w:rPr>
          <w:rFonts w:hint="eastAsia"/>
          <w:lang w:eastAsia="ja-JP"/>
        </w:rPr>
        <w:t>年度）</w:t>
      </w:r>
      <w:r w:rsidRPr="000F2BA6">
        <w:rPr>
          <w:rFonts w:hint="eastAsia"/>
          <w:lang w:eastAsia="ja-JP"/>
        </w:rPr>
        <w:t>のものである。</w:t>
      </w:r>
    </w:p>
    <w:p w14:paraId="5122E895" w14:textId="56BF64EE" w:rsidR="00611ED3" w:rsidRDefault="000F7673">
      <w:pPr>
        <w:pStyle w:val="5"/>
        <w:rPr>
          <w:lang w:eastAsia="ja-JP"/>
        </w:rPr>
      </w:pPr>
      <w:r>
        <w:rPr>
          <w:lang w:eastAsia="ja-JP"/>
        </w:rPr>
        <w:lastRenderedPageBreak/>
        <w:t>BMI</w:t>
      </w:r>
      <w:r>
        <w:rPr>
          <w:lang w:eastAsia="ja-JP"/>
        </w:rPr>
        <w:t>が</w:t>
      </w:r>
      <w:r>
        <w:rPr>
          <w:lang w:eastAsia="ja-JP"/>
        </w:rPr>
        <w:t>25</w:t>
      </w:r>
      <w:r w:rsidR="0004037F" w:rsidRPr="0004037F">
        <w:rPr>
          <w:lang w:eastAsia="ja-JP"/>
        </w:rPr>
        <w:t xml:space="preserve"> </w:t>
      </w:r>
      <w:r w:rsidR="0004037F">
        <w:rPr>
          <w:lang w:eastAsia="ja-JP"/>
        </w:rPr>
        <w:t>kg/m</w:t>
      </w:r>
      <w:r w:rsidR="0004037F" w:rsidRPr="00AA4766">
        <w:rPr>
          <w:vertAlign w:val="superscript"/>
          <w:lang w:eastAsia="ja-JP"/>
        </w:rPr>
        <w:t>2</w:t>
      </w:r>
      <w:r>
        <w:rPr>
          <w:lang w:eastAsia="ja-JP"/>
        </w:rPr>
        <w:t>以上　男性　受診者数、該当者数、年齢階級別該当率、標準化該当比（福島県</w:t>
      </w:r>
      <w:r w:rsidR="008A5A10">
        <w:rPr>
          <w:rFonts w:hint="eastAsia"/>
          <w:lang w:eastAsia="ja-JP"/>
        </w:rPr>
        <w:t>（</w:t>
      </w:r>
      <w:r w:rsidR="000D434E">
        <w:rPr>
          <w:rFonts w:hint="eastAsia"/>
          <w:lang w:eastAsia="ja-JP"/>
        </w:rPr>
        <w:t>F</w:t>
      </w:r>
      <w:r w:rsidR="000D434E">
        <w:rPr>
          <w:lang w:eastAsia="ja-JP"/>
        </w:rPr>
        <w:t xml:space="preserve">DB </w:t>
      </w:r>
      <w:r w:rsidR="008A5A10">
        <w:rPr>
          <w:rFonts w:hint="eastAsia"/>
          <w:lang w:eastAsia="ja-JP"/>
        </w:rPr>
        <w:t>2016-2018</w:t>
      </w:r>
      <w:r w:rsidR="008A5A10">
        <w:rPr>
          <w:rFonts w:hint="eastAsia"/>
          <w:lang w:eastAsia="ja-JP"/>
        </w:rPr>
        <w:t>年度）</w:t>
      </w:r>
      <w:r>
        <w:rPr>
          <w:lang w:eastAsia="ja-JP"/>
        </w:rPr>
        <w:t>基準、全国</w:t>
      </w:r>
      <w:r w:rsidR="008A5A10">
        <w:rPr>
          <w:rFonts w:hint="eastAsia"/>
          <w:lang w:eastAsia="ja-JP"/>
        </w:rPr>
        <w:t>（</w:t>
      </w:r>
      <w:r w:rsidR="00945C25">
        <w:rPr>
          <w:rFonts w:hint="eastAsia"/>
          <w:lang w:eastAsia="ja-JP"/>
        </w:rPr>
        <w:t>NDB 2021</w:t>
      </w:r>
      <w:r w:rsidR="005343B2">
        <w:rPr>
          <w:rFonts w:hint="eastAsia"/>
          <w:lang w:eastAsia="ja-JP"/>
        </w:rPr>
        <w:t>年度</w:t>
      </w:r>
      <w:r w:rsidR="008A5A10">
        <w:rPr>
          <w:rFonts w:hint="eastAsia"/>
          <w:lang w:eastAsia="ja-JP"/>
        </w:rPr>
        <w:t>）</w:t>
      </w:r>
      <w:r>
        <w:rPr>
          <w:lang w:eastAsia="ja-JP"/>
        </w:rPr>
        <w:t>基準）</w:t>
      </w:r>
      <w:r w:rsidR="00611ED3">
        <w:rPr>
          <w:rFonts w:hint="eastAsia"/>
          <w:lang w:eastAsia="ja-JP"/>
        </w:rPr>
        <w:t xml:space="preserve">　</w:t>
      </w:r>
    </w:p>
    <w:p w14:paraId="52D5960F" w14:textId="107B4AF5" w:rsidR="0014445F" w:rsidRDefault="00611ED3">
      <w:pPr>
        <w:pStyle w:val="5"/>
        <w:rPr>
          <w:lang w:eastAsia="ja-JP"/>
        </w:rPr>
      </w:pPr>
      <w:r>
        <w:rPr>
          <w:rFonts w:hint="eastAsia"/>
          <w:lang w:eastAsia="ja-JP"/>
        </w:rPr>
        <w:t>二次医療圏</w:t>
      </w:r>
      <w:r w:rsidR="00527B33">
        <w:rPr>
          <w:rFonts w:hint="eastAsia"/>
          <w:lang w:eastAsia="ja-JP"/>
        </w:rPr>
        <w:t>（および会津地域、南会津地域）</w:t>
      </w:r>
      <w:r>
        <w:rPr>
          <w:rFonts w:hint="eastAsia"/>
          <w:lang w:eastAsia="ja-JP"/>
        </w:rPr>
        <w:t>および</w:t>
      </w:r>
      <w:r w:rsidR="00E53C4D">
        <w:rPr>
          <w:rFonts w:hint="eastAsia"/>
          <w:lang w:eastAsia="ja-JP"/>
        </w:rPr>
        <w:t>市郡</w:t>
      </w:r>
      <w:r>
        <w:rPr>
          <w:rFonts w:hint="eastAsia"/>
          <w:lang w:eastAsia="ja-JP"/>
        </w:rPr>
        <w:t>別</w:t>
      </w:r>
    </w:p>
    <w:p w14:paraId="69577F35" w14:textId="1FAEA383" w:rsidR="00591173" w:rsidRDefault="009F6FC3" w:rsidP="00D33FA3">
      <w:pPr>
        <w:pStyle w:val="FirstParagraph"/>
        <w:rPr>
          <w:lang w:eastAsia="ja-JP"/>
        </w:rPr>
      </w:pPr>
      <w:r w:rsidRPr="009F6FC3">
        <w:rPr>
          <w:noProof/>
        </w:rPr>
        <w:drawing>
          <wp:inline distT="0" distB="0" distL="0" distR="0" wp14:anchorId="44657613" wp14:editId="071B94C3">
            <wp:extent cx="4295160" cy="8280000"/>
            <wp:effectExtent l="0" t="0" r="0" b="6985"/>
            <wp:docPr id="13870260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0B2FB0C6" w14:textId="35BFE441" w:rsidR="00611ED3" w:rsidRDefault="00611ED3" w:rsidP="00611ED3">
      <w:pPr>
        <w:pStyle w:val="5"/>
        <w:rPr>
          <w:lang w:eastAsia="ja-JP"/>
        </w:rPr>
      </w:pPr>
      <w:r>
        <w:rPr>
          <w:lang w:eastAsia="ja-JP"/>
        </w:rPr>
        <w:lastRenderedPageBreak/>
        <w:t>BMI</w:t>
      </w:r>
      <w:r>
        <w:rPr>
          <w:lang w:eastAsia="ja-JP"/>
        </w:rPr>
        <w:t>が</w:t>
      </w:r>
      <w:r>
        <w:rPr>
          <w:lang w:eastAsia="ja-JP"/>
        </w:rPr>
        <w:t>25</w:t>
      </w:r>
      <w:r w:rsidRPr="0004037F">
        <w:rPr>
          <w:lang w:eastAsia="ja-JP"/>
        </w:rPr>
        <w:t xml:space="preserve"> </w:t>
      </w:r>
      <w:r>
        <w:rPr>
          <w:lang w:eastAsia="ja-JP"/>
        </w:rPr>
        <w:t>kg/m</w:t>
      </w:r>
      <w:r w:rsidRPr="00AA4766">
        <w:rPr>
          <w:vertAlign w:val="superscript"/>
          <w:lang w:eastAsia="ja-JP"/>
        </w:rPr>
        <w:t>2</w:t>
      </w:r>
      <w:r>
        <w:rPr>
          <w:lang w:eastAsia="ja-JP"/>
        </w:rPr>
        <w:t>以上　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1B7FEEFE" w14:textId="432C07B0" w:rsidR="00591173" w:rsidRDefault="00611ED3" w:rsidP="00611ED3">
      <w:pPr>
        <w:pStyle w:val="5"/>
        <w:rPr>
          <w:lang w:eastAsia="ja-JP"/>
        </w:rPr>
      </w:pPr>
      <w:r>
        <w:rPr>
          <w:rFonts w:hint="eastAsia"/>
          <w:lang w:eastAsia="ja-JP"/>
        </w:rPr>
        <w:t>市町村別</w:t>
      </w:r>
    </w:p>
    <w:p w14:paraId="2CB13EDA" w14:textId="22E0D8C8" w:rsidR="00D33FA3" w:rsidRPr="00D33FA3" w:rsidRDefault="00D33FA3" w:rsidP="00D33FA3">
      <w:pPr>
        <w:pStyle w:val="Web"/>
      </w:pPr>
      <w:r w:rsidRPr="00D33FA3">
        <w:rPr>
          <w:noProof/>
        </w:rPr>
        <w:drawing>
          <wp:inline distT="0" distB="0" distL="0" distR="0" wp14:anchorId="6F5861EA" wp14:editId="7B20581A">
            <wp:extent cx="6404610" cy="6148705"/>
            <wp:effectExtent l="0" t="0" r="0" b="4445"/>
            <wp:docPr id="81554429"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5527B705" w14:textId="5E772DC6" w:rsidR="00527B33" w:rsidRPr="00527B33" w:rsidRDefault="00527B33" w:rsidP="00527B33">
      <w:pPr>
        <w:pStyle w:val="Web"/>
      </w:pPr>
    </w:p>
    <w:p w14:paraId="10454199" w14:textId="31985009" w:rsidR="002357FD" w:rsidRDefault="002357FD" w:rsidP="002357FD">
      <w:pPr>
        <w:pStyle w:val="Web"/>
      </w:pPr>
    </w:p>
    <w:p w14:paraId="216F4F87" w14:textId="57CEA453" w:rsidR="00591173" w:rsidRPr="00591173" w:rsidRDefault="00591173" w:rsidP="00591173">
      <w:pPr>
        <w:pStyle w:val="a0"/>
      </w:pPr>
    </w:p>
    <w:p w14:paraId="4F2B3588" w14:textId="77777777" w:rsidR="0014445F" w:rsidRDefault="000F7673">
      <w:r>
        <w:br w:type="page"/>
      </w:r>
    </w:p>
    <w:p w14:paraId="12A58751" w14:textId="3B440A25" w:rsidR="00611ED3" w:rsidRDefault="000F7673">
      <w:pPr>
        <w:pStyle w:val="5"/>
        <w:rPr>
          <w:lang w:eastAsia="ja-JP"/>
        </w:rPr>
      </w:pPr>
      <w:bookmarkStart w:id="14" w:name="X3b8ca964eef58f63233183fc7998951c2a1fe43"/>
      <w:bookmarkEnd w:id="11"/>
      <w:r>
        <w:rPr>
          <w:lang w:eastAsia="ja-JP"/>
        </w:rPr>
        <w:lastRenderedPageBreak/>
        <w:t>BMI</w:t>
      </w:r>
      <w:r>
        <w:rPr>
          <w:lang w:eastAsia="ja-JP"/>
        </w:rPr>
        <w:t>が</w:t>
      </w:r>
      <w:r>
        <w:rPr>
          <w:lang w:eastAsia="ja-JP"/>
        </w:rPr>
        <w:t>25</w:t>
      </w:r>
      <w:r w:rsidR="0004037F" w:rsidRPr="0004037F">
        <w:rPr>
          <w:lang w:eastAsia="ja-JP"/>
        </w:rPr>
        <w:t xml:space="preserve"> </w:t>
      </w:r>
      <w:r w:rsidR="0004037F">
        <w:rPr>
          <w:lang w:eastAsia="ja-JP"/>
        </w:rPr>
        <w:t>kg/m</w:t>
      </w:r>
      <w:r w:rsidR="0004037F" w:rsidRPr="00AA4766">
        <w:rPr>
          <w:vertAlign w:val="superscript"/>
          <w:lang w:eastAsia="ja-JP"/>
        </w:rPr>
        <w:t>2</w:t>
      </w:r>
      <w:r>
        <w:rPr>
          <w:lang w:eastAsia="ja-JP"/>
        </w:rPr>
        <w:t>以上　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r w:rsidR="00611ED3">
        <w:rPr>
          <w:rFonts w:hint="eastAsia"/>
          <w:lang w:eastAsia="ja-JP"/>
        </w:rPr>
        <w:t xml:space="preserve">　</w:t>
      </w:r>
    </w:p>
    <w:p w14:paraId="47B1792C" w14:textId="54A6FF34" w:rsidR="0014445F" w:rsidRDefault="00611ED3">
      <w:pPr>
        <w:pStyle w:val="5"/>
        <w:rPr>
          <w:lang w:eastAsia="ja-JP"/>
        </w:rPr>
      </w:pPr>
      <w:r>
        <w:rPr>
          <w:rFonts w:hint="eastAsia"/>
          <w:lang w:eastAsia="ja-JP"/>
        </w:rPr>
        <w:t>二次医療圏</w:t>
      </w:r>
      <w:r w:rsidR="00527B33">
        <w:rPr>
          <w:rFonts w:hint="eastAsia"/>
          <w:lang w:eastAsia="ja-JP"/>
        </w:rPr>
        <w:t>（および会津地域、南会津地域）</w:t>
      </w:r>
      <w:r>
        <w:rPr>
          <w:rFonts w:hint="eastAsia"/>
          <w:lang w:eastAsia="ja-JP"/>
        </w:rPr>
        <w:t>および</w:t>
      </w:r>
      <w:r w:rsidR="00E53C4D">
        <w:rPr>
          <w:rFonts w:hint="eastAsia"/>
          <w:lang w:eastAsia="ja-JP"/>
        </w:rPr>
        <w:t>市郡</w:t>
      </w:r>
      <w:r>
        <w:rPr>
          <w:rFonts w:hint="eastAsia"/>
          <w:lang w:eastAsia="ja-JP"/>
        </w:rPr>
        <w:t>別</w:t>
      </w:r>
    </w:p>
    <w:p w14:paraId="7E8273DC" w14:textId="09C39E80" w:rsidR="00DE162C" w:rsidRDefault="009F6FC3" w:rsidP="00D33FA3">
      <w:pPr>
        <w:pStyle w:val="FirstParagraph"/>
        <w:rPr>
          <w:lang w:eastAsia="ja-JP"/>
        </w:rPr>
      </w:pPr>
      <w:r w:rsidRPr="009F6FC3">
        <w:rPr>
          <w:noProof/>
        </w:rPr>
        <w:drawing>
          <wp:inline distT="0" distB="0" distL="0" distR="0" wp14:anchorId="22509A20" wp14:editId="4826A2FA">
            <wp:extent cx="4295160" cy="8280000"/>
            <wp:effectExtent l="0" t="0" r="0" b="6985"/>
            <wp:docPr id="16850701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041D8671" w14:textId="66F696CA" w:rsidR="00611ED3" w:rsidRDefault="00611ED3" w:rsidP="00611ED3">
      <w:pPr>
        <w:pStyle w:val="5"/>
        <w:rPr>
          <w:lang w:eastAsia="ja-JP"/>
        </w:rPr>
      </w:pPr>
      <w:r>
        <w:rPr>
          <w:lang w:eastAsia="ja-JP"/>
        </w:rPr>
        <w:lastRenderedPageBreak/>
        <w:t>BMI</w:t>
      </w:r>
      <w:r>
        <w:rPr>
          <w:lang w:eastAsia="ja-JP"/>
        </w:rPr>
        <w:t>が</w:t>
      </w:r>
      <w:r>
        <w:rPr>
          <w:lang w:eastAsia="ja-JP"/>
        </w:rPr>
        <w:t>25</w:t>
      </w:r>
      <w:r w:rsidRPr="0004037F">
        <w:rPr>
          <w:lang w:eastAsia="ja-JP"/>
        </w:rPr>
        <w:t xml:space="preserve"> </w:t>
      </w:r>
      <w:r>
        <w:rPr>
          <w:lang w:eastAsia="ja-JP"/>
        </w:rPr>
        <w:t>kg/m</w:t>
      </w:r>
      <w:r w:rsidRPr="00AA4766">
        <w:rPr>
          <w:vertAlign w:val="superscript"/>
          <w:lang w:eastAsia="ja-JP"/>
        </w:rPr>
        <w:t>2</w:t>
      </w:r>
      <w:r>
        <w:rPr>
          <w:lang w:eastAsia="ja-JP"/>
        </w:rPr>
        <w:t>以上　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r>
        <w:rPr>
          <w:rFonts w:hint="eastAsia"/>
          <w:lang w:eastAsia="ja-JP"/>
        </w:rPr>
        <w:t xml:space="preserve">　</w:t>
      </w:r>
    </w:p>
    <w:p w14:paraId="73D64EE8" w14:textId="77777777" w:rsidR="00611ED3" w:rsidRDefault="00611ED3" w:rsidP="00611ED3">
      <w:pPr>
        <w:pStyle w:val="5"/>
        <w:rPr>
          <w:lang w:eastAsia="ja-JP"/>
        </w:rPr>
      </w:pPr>
      <w:r>
        <w:rPr>
          <w:rFonts w:hint="eastAsia"/>
          <w:lang w:eastAsia="ja-JP"/>
        </w:rPr>
        <w:t>市町村別</w:t>
      </w:r>
    </w:p>
    <w:p w14:paraId="0589A536" w14:textId="55137EF5" w:rsidR="00D33FA3" w:rsidRPr="00D33FA3" w:rsidRDefault="00D33FA3" w:rsidP="00D33FA3">
      <w:pPr>
        <w:pStyle w:val="a0"/>
        <w:rPr>
          <w:lang w:eastAsia="ja-JP"/>
        </w:rPr>
      </w:pPr>
      <w:r w:rsidRPr="00D33FA3">
        <w:rPr>
          <w:noProof/>
          <w:lang w:eastAsia="ja-JP"/>
        </w:rPr>
        <w:drawing>
          <wp:inline distT="0" distB="0" distL="0" distR="0" wp14:anchorId="134CD4BA" wp14:editId="536B43C3">
            <wp:extent cx="6404610" cy="6148705"/>
            <wp:effectExtent l="0" t="0" r="0" b="4445"/>
            <wp:docPr id="1116086433"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1E73AA69" w14:textId="78A0240B" w:rsidR="00527B33" w:rsidRPr="00527B33" w:rsidRDefault="00527B33" w:rsidP="00527B33">
      <w:pPr>
        <w:pStyle w:val="a0"/>
        <w:rPr>
          <w:lang w:eastAsia="ja-JP"/>
        </w:rPr>
      </w:pPr>
    </w:p>
    <w:p w14:paraId="029C80A1" w14:textId="77777777" w:rsidR="00611ED3" w:rsidRDefault="00611ED3" w:rsidP="00611ED3">
      <w:pPr>
        <w:pStyle w:val="a0"/>
        <w:rPr>
          <w:lang w:eastAsia="ja-JP"/>
        </w:rPr>
      </w:pPr>
    </w:p>
    <w:p w14:paraId="1F82AEC5" w14:textId="2F79B48C" w:rsidR="002357FD" w:rsidRDefault="002357FD" w:rsidP="002357FD">
      <w:pPr>
        <w:pStyle w:val="Web"/>
      </w:pPr>
    </w:p>
    <w:p w14:paraId="04033667" w14:textId="43B9CF6F" w:rsidR="00611ED3" w:rsidRPr="00611ED3" w:rsidRDefault="00611ED3" w:rsidP="00611ED3">
      <w:pPr>
        <w:pStyle w:val="a0"/>
        <w:rPr>
          <w:lang w:eastAsia="ja-JP"/>
        </w:rPr>
      </w:pPr>
    </w:p>
    <w:p w14:paraId="6DA3A7D2" w14:textId="77777777" w:rsidR="0014445F" w:rsidRDefault="000F7673">
      <w:pPr>
        <w:rPr>
          <w:lang w:eastAsia="ja-JP"/>
        </w:rPr>
      </w:pPr>
      <w:r>
        <w:rPr>
          <w:lang w:eastAsia="ja-JP"/>
        </w:rPr>
        <w:br w:type="page"/>
      </w:r>
    </w:p>
    <w:p w14:paraId="3A6A0885" w14:textId="328A7927" w:rsidR="0014445F" w:rsidRDefault="000F7673">
      <w:pPr>
        <w:pStyle w:val="5"/>
      </w:pPr>
      <w:bookmarkStart w:id="15" w:name="X67bd92e166d81f79f538986f658baaeb51f2c4d"/>
      <w:bookmarkEnd w:id="14"/>
      <w:r>
        <w:rPr>
          <w:lang w:eastAsia="ja-JP"/>
        </w:rPr>
        <w:lastRenderedPageBreak/>
        <w:t>腹囲が</w:t>
      </w:r>
      <w:r>
        <w:rPr>
          <w:lang w:eastAsia="ja-JP"/>
        </w:rPr>
        <w:t>85cm</w:t>
      </w:r>
      <w:r>
        <w:rPr>
          <w:lang w:eastAsia="ja-JP"/>
        </w:rPr>
        <w:t>以上（男性）、</w:t>
      </w:r>
      <w:r>
        <w:rPr>
          <w:lang w:eastAsia="ja-JP"/>
        </w:rPr>
        <w:t>90cm</w:t>
      </w:r>
      <w:r>
        <w:rPr>
          <w:lang w:eastAsia="ja-JP"/>
        </w:rPr>
        <w:t>以上（女性）　男性　受診者数、該当者数、年齢階級別該当率、標準化該当比</w:t>
      </w:r>
      <w:r w:rsidR="000D434E">
        <w:t>（</w:t>
      </w:r>
      <w:proofErr w:type="spellStart"/>
      <w:r w:rsidR="000D434E">
        <w:t>福島県</w:t>
      </w:r>
      <w:proofErr w:type="spellEnd"/>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proofErr w:type="spellStart"/>
      <w:r w:rsidR="000D434E">
        <w:t>基準、全国</w:t>
      </w:r>
      <w:proofErr w:type="spellEnd"/>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proofErr w:type="spellStart"/>
      <w:r w:rsidR="000D434E">
        <w:t>基準</w:t>
      </w:r>
      <w:proofErr w:type="spellEnd"/>
      <w:r w:rsidR="000D434E">
        <w:t>）</w:t>
      </w:r>
    </w:p>
    <w:p w14:paraId="29D4B506" w14:textId="340C96FA" w:rsidR="00611ED3" w:rsidRPr="00611ED3" w:rsidRDefault="00611ED3" w:rsidP="00611ED3">
      <w:pPr>
        <w:pStyle w:val="5"/>
        <w:rPr>
          <w:lang w:eastAsia="ja-JP"/>
        </w:rPr>
      </w:pPr>
      <w:r>
        <w:rPr>
          <w:rFonts w:hint="eastAsia"/>
          <w:lang w:eastAsia="ja-JP"/>
        </w:rPr>
        <w:t>二次医療圏</w:t>
      </w:r>
      <w:r w:rsidR="00527B33">
        <w:rPr>
          <w:rFonts w:hint="eastAsia"/>
          <w:lang w:eastAsia="ja-JP"/>
        </w:rPr>
        <w:t>（および会津地域、南会津地域）</w:t>
      </w:r>
      <w:r>
        <w:rPr>
          <w:rFonts w:hint="eastAsia"/>
          <w:lang w:eastAsia="ja-JP"/>
        </w:rPr>
        <w:t>および</w:t>
      </w:r>
      <w:r w:rsidR="00E53C4D">
        <w:rPr>
          <w:rFonts w:hint="eastAsia"/>
          <w:lang w:eastAsia="ja-JP"/>
        </w:rPr>
        <w:t>市郡</w:t>
      </w:r>
      <w:r>
        <w:rPr>
          <w:rFonts w:hint="eastAsia"/>
          <w:lang w:eastAsia="ja-JP"/>
        </w:rPr>
        <w:t>別</w:t>
      </w:r>
    </w:p>
    <w:p w14:paraId="10D59915" w14:textId="30A45A09" w:rsidR="0014445F" w:rsidRDefault="009F6FC3" w:rsidP="00D33FA3">
      <w:pPr>
        <w:pStyle w:val="FirstParagraph"/>
        <w:rPr>
          <w:lang w:eastAsia="ja-JP"/>
        </w:rPr>
      </w:pPr>
      <w:r w:rsidRPr="009F6FC3">
        <w:rPr>
          <w:noProof/>
        </w:rPr>
        <w:drawing>
          <wp:inline distT="0" distB="0" distL="0" distR="0" wp14:anchorId="6C8079B8" wp14:editId="0D473C1F">
            <wp:extent cx="4295160" cy="8280000"/>
            <wp:effectExtent l="0" t="0" r="0" b="6985"/>
            <wp:docPr id="43750905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3DE5E222" w14:textId="6401FB0F" w:rsidR="00611ED3" w:rsidRDefault="00611ED3" w:rsidP="00611ED3">
      <w:pPr>
        <w:pStyle w:val="5"/>
      </w:pPr>
      <w:r>
        <w:rPr>
          <w:lang w:eastAsia="ja-JP"/>
        </w:rPr>
        <w:lastRenderedPageBreak/>
        <w:t>腹囲が</w:t>
      </w:r>
      <w:r>
        <w:rPr>
          <w:lang w:eastAsia="ja-JP"/>
        </w:rPr>
        <w:t>85cm</w:t>
      </w:r>
      <w:r>
        <w:rPr>
          <w:lang w:eastAsia="ja-JP"/>
        </w:rPr>
        <w:t>以上（男性）、</w:t>
      </w:r>
      <w:r>
        <w:rPr>
          <w:lang w:eastAsia="ja-JP"/>
        </w:rPr>
        <w:t>90cm</w:t>
      </w:r>
      <w:r>
        <w:rPr>
          <w:lang w:eastAsia="ja-JP"/>
        </w:rPr>
        <w:t>以上（女性）　男性　受診者数、該当者数、年齢階級別該当率、標準化該当比</w:t>
      </w:r>
      <w:r>
        <w:t>（</w:t>
      </w:r>
      <w:proofErr w:type="spellStart"/>
      <w:r>
        <w:t>福島県</w:t>
      </w:r>
      <w:proofErr w:type="spellEnd"/>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proofErr w:type="spellStart"/>
      <w:r>
        <w:t>基準、全国</w:t>
      </w:r>
      <w:proofErr w:type="spellEnd"/>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proofErr w:type="spellStart"/>
      <w:r>
        <w:t>基準</w:t>
      </w:r>
      <w:proofErr w:type="spellEnd"/>
      <w:r>
        <w:t>）</w:t>
      </w:r>
    </w:p>
    <w:p w14:paraId="5124A01A" w14:textId="77777777" w:rsidR="00611ED3" w:rsidRDefault="00611ED3" w:rsidP="00611ED3">
      <w:pPr>
        <w:pStyle w:val="5"/>
        <w:rPr>
          <w:lang w:eastAsia="ja-JP"/>
        </w:rPr>
      </w:pPr>
      <w:r>
        <w:rPr>
          <w:rFonts w:hint="eastAsia"/>
          <w:lang w:eastAsia="ja-JP"/>
        </w:rPr>
        <w:t>市町村別</w:t>
      </w:r>
    </w:p>
    <w:p w14:paraId="540CA1D4" w14:textId="0CF902B1" w:rsidR="00D33FA3" w:rsidRPr="00D33FA3" w:rsidRDefault="00D33FA3" w:rsidP="00D33FA3">
      <w:pPr>
        <w:pStyle w:val="a0"/>
        <w:rPr>
          <w:lang w:eastAsia="ja-JP"/>
        </w:rPr>
      </w:pPr>
      <w:r w:rsidRPr="00D33FA3">
        <w:rPr>
          <w:noProof/>
          <w:lang w:eastAsia="ja-JP"/>
        </w:rPr>
        <w:drawing>
          <wp:inline distT="0" distB="0" distL="0" distR="0" wp14:anchorId="3AE0904D" wp14:editId="3FADE362">
            <wp:extent cx="6404610" cy="6148705"/>
            <wp:effectExtent l="0" t="0" r="0" b="4445"/>
            <wp:docPr id="2590093"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695A8C62" w14:textId="23CC3BC4" w:rsidR="00527B33" w:rsidRPr="00527B33" w:rsidRDefault="00527B33" w:rsidP="00527B33">
      <w:pPr>
        <w:pStyle w:val="a0"/>
        <w:rPr>
          <w:lang w:eastAsia="ja-JP"/>
        </w:rPr>
      </w:pPr>
    </w:p>
    <w:p w14:paraId="71DF56F6" w14:textId="77777777" w:rsidR="00611ED3" w:rsidRDefault="00611ED3" w:rsidP="00611ED3">
      <w:pPr>
        <w:pStyle w:val="a0"/>
        <w:rPr>
          <w:lang w:eastAsia="ja-JP"/>
        </w:rPr>
      </w:pPr>
    </w:p>
    <w:p w14:paraId="7CB13761" w14:textId="2F3025F7" w:rsidR="002357FD" w:rsidRDefault="002357FD" w:rsidP="002357FD">
      <w:pPr>
        <w:pStyle w:val="Web"/>
      </w:pPr>
    </w:p>
    <w:p w14:paraId="5881BACD" w14:textId="54DA84C3" w:rsidR="00611ED3" w:rsidRPr="00611ED3" w:rsidRDefault="00611ED3" w:rsidP="00611ED3">
      <w:pPr>
        <w:pStyle w:val="a0"/>
        <w:rPr>
          <w:lang w:eastAsia="ja-JP"/>
        </w:rPr>
      </w:pPr>
    </w:p>
    <w:p w14:paraId="6D5E6808" w14:textId="77777777" w:rsidR="0014445F" w:rsidRDefault="000F7673">
      <w:pPr>
        <w:rPr>
          <w:lang w:eastAsia="ja-JP"/>
        </w:rPr>
      </w:pPr>
      <w:r>
        <w:rPr>
          <w:lang w:eastAsia="ja-JP"/>
        </w:rPr>
        <w:br w:type="page"/>
      </w:r>
    </w:p>
    <w:p w14:paraId="59C9FDF4" w14:textId="6F85C0C6" w:rsidR="0014445F" w:rsidRDefault="000F7673">
      <w:pPr>
        <w:pStyle w:val="5"/>
      </w:pPr>
      <w:bookmarkStart w:id="16" w:name="X76d9e06e469e46dae33af78b61f9bf410ca6697"/>
      <w:bookmarkEnd w:id="15"/>
      <w:r>
        <w:rPr>
          <w:lang w:eastAsia="ja-JP"/>
        </w:rPr>
        <w:lastRenderedPageBreak/>
        <w:t>腹囲が</w:t>
      </w:r>
      <w:r>
        <w:rPr>
          <w:lang w:eastAsia="ja-JP"/>
        </w:rPr>
        <w:t>85cm</w:t>
      </w:r>
      <w:r>
        <w:rPr>
          <w:lang w:eastAsia="ja-JP"/>
        </w:rPr>
        <w:t>以上（男性）、</w:t>
      </w:r>
      <w:r>
        <w:rPr>
          <w:lang w:eastAsia="ja-JP"/>
        </w:rPr>
        <w:t>90cm</w:t>
      </w:r>
      <w:r>
        <w:rPr>
          <w:lang w:eastAsia="ja-JP"/>
        </w:rPr>
        <w:t>以上（女性）　女性　受診者数、該当者数、年齢階級別該当率、標準化該当比</w:t>
      </w:r>
      <w:r w:rsidR="000D434E">
        <w:t>（</w:t>
      </w:r>
      <w:proofErr w:type="spellStart"/>
      <w:r w:rsidR="000D434E">
        <w:t>福島県</w:t>
      </w:r>
      <w:proofErr w:type="spellEnd"/>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proofErr w:type="spellStart"/>
      <w:r w:rsidR="000D434E">
        <w:t>基準、全国</w:t>
      </w:r>
      <w:proofErr w:type="spellEnd"/>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proofErr w:type="spellStart"/>
      <w:r w:rsidR="000D434E">
        <w:t>基準</w:t>
      </w:r>
      <w:proofErr w:type="spellEnd"/>
      <w:r w:rsidR="000D434E">
        <w:t>）</w:t>
      </w:r>
    </w:p>
    <w:p w14:paraId="227E1A55" w14:textId="03E12A02" w:rsidR="00611ED3" w:rsidRPr="00611ED3" w:rsidRDefault="00611ED3" w:rsidP="00611ED3">
      <w:pPr>
        <w:pStyle w:val="5"/>
        <w:rPr>
          <w:lang w:eastAsia="ja-JP"/>
        </w:rPr>
      </w:pPr>
      <w:r>
        <w:rPr>
          <w:rFonts w:hint="eastAsia"/>
          <w:lang w:eastAsia="ja-JP"/>
        </w:rPr>
        <w:t>二次医療圏</w:t>
      </w:r>
      <w:r w:rsidR="00527B33">
        <w:rPr>
          <w:rFonts w:hint="eastAsia"/>
          <w:lang w:eastAsia="ja-JP"/>
        </w:rPr>
        <w:t>（および会津地域、南会津地域）</w:t>
      </w:r>
      <w:r>
        <w:rPr>
          <w:rFonts w:hint="eastAsia"/>
          <w:lang w:eastAsia="ja-JP"/>
        </w:rPr>
        <w:t>および</w:t>
      </w:r>
      <w:r w:rsidR="00E53C4D">
        <w:rPr>
          <w:rFonts w:hint="eastAsia"/>
          <w:lang w:eastAsia="ja-JP"/>
        </w:rPr>
        <w:t>市郡</w:t>
      </w:r>
      <w:r>
        <w:rPr>
          <w:rFonts w:hint="eastAsia"/>
          <w:lang w:eastAsia="ja-JP"/>
        </w:rPr>
        <w:t>別</w:t>
      </w:r>
    </w:p>
    <w:p w14:paraId="12F37FE4" w14:textId="2C1ED453" w:rsidR="00611ED3" w:rsidRPr="00611ED3" w:rsidRDefault="009F6FC3" w:rsidP="00D33FA3">
      <w:pPr>
        <w:pStyle w:val="a0"/>
        <w:jc w:val="center"/>
        <w:rPr>
          <w:lang w:eastAsia="ja-JP"/>
        </w:rPr>
      </w:pPr>
      <w:r w:rsidRPr="009F6FC3">
        <w:rPr>
          <w:noProof/>
          <w:lang w:eastAsia="ja-JP"/>
        </w:rPr>
        <w:drawing>
          <wp:inline distT="0" distB="0" distL="0" distR="0" wp14:anchorId="65698123" wp14:editId="00DA28F0">
            <wp:extent cx="4295160" cy="8280000"/>
            <wp:effectExtent l="0" t="0" r="0" b="6985"/>
            <wp:docPr id="56316547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19247B31" w14:textId="5D31ADDB" w:rsidR="00CA5D07" w:rsidRDefault="00CA5D07" w:rsidP="00CA5D07">
      <w:pPr>
        <w:pStyle w:val="5"/>
      </w:pPr>
      <w:r>
        <w:rPr>
          <w:lang w:eastAsia="ja-JP"/>
        </w:rPr>
        <w:lastRenderedPageBreak/>
        <w:t>腹囲が</w:t>
      </w:r>
      <w:r>
        <w:rPr>
          <w:lang w:eastAsia="ja-JP"/>
        </w:rPr>
        <w:t>85cm</w:t>
      </w:r>
      <w:r>
        <w:rPr>
          <w:lang w:eastAsia="ja-JP"/>
        </w:rPr>
        <w:t>以上（男性）、</w:t>
      </w:r>
      <w:r>
        <w:rPr>
          <w:lang w:eastAsia="ja-JP"/>
        </w:rPr>
        <w:t>90cm</w:t>
      </w:r>
      <w:r>
        <w:rPr>
          <w:lang w:eastAsia="ja-JP"/>
        </w:rPr>
        <w:t>以上（女性）　女性　受診者数、該当者数、年齢階級別該当率、標準化該当比</w:t>
      </w:r>
      <w:r>
        <w:t>（</w:t>
      </w:r>
      <w:proofErr w:type="spellStart"/>
      <w:r>
        <w:t>福島県</w:t>
      </w:r>
      <w:proofErr w:type="spellEnd"/>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proofErr w:type="spellStart"/>
      <w:r>
        <w:t>基準、全国</w:t>
      </w:r>
      <w:proofErr w:type="spellEnd"/>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proofErr w:type="spellStart"/>
      <w:r>
        <w:t>基準</w:t>
      </w:r>
      <w:proofErr w:type="spellEnd"/>
      <w:r>
        <w:t>）</w:t>
      </w:r>
    </w:p>
    <w:p w14:paraId="60E75440" w14:textId="77777777" w:rsidR="00CA5D07" w:rsidRDefault="00CA5D07" w:rsidP="00CA5D07">
      <w:pPr>
        <w:pStyle w:val="5"/>
        <w:rPr>
          <w:lang w:eastAsia="ja-JP"/>
        </w:rPr>
      </w:pPr>
      <w:r>
        <w:rPr>
          <w:rFonts w:hint="eastAsia"/>
          <w:lang w:eastAsia="ja-JP"/>
        </w:rPr>
        <w:t>市町村別</w:t>
      </w:r>
    </w:p>
    <w:p w14:paraId="3E028593" w14:textId="5101F7B8" w:rsidR="00D33FA3" w:rsidRPr="00D33FA3" w:rsidRDefault="00D33FA3" w:rsidP="00D33FA3">
      <w:pPr>
        <w:pStyle w:val="FirstParagraph"/>
      </w:pPr>
      <w:r w:rsidRPr="00D33FA3">
        <w:rPr>
          <w:noProof/>
        </w:rPr>
        <w:drawing>
          <wp:inline distT="0" distB="0" distL="0" distR="0" wp14:anchorId="215110E9" wp14:editId="7F28884D">
            <wp:extent cx="6404610" cy="6148705"/>
            <wp:effectExtent l="0" t="0" r="0" b="4445"/>
            <wp:docPr id="1702159891"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40EADE34" w14:textId="67604CD3" w:rsidR="00527B33" w:rsidRPr="00527B33" w:rsidRDefault="00527B33" w:rsidP="00527B33">
      <w:pPr>
        <w:pStyle w:val="FirstParagraph"/>
      </w:pPr>
    </w:p>
    <w:p w14:paraId="35206E01" w14:textId="5AC4F3D0" w:rsidR="0014445F" w:rsidRDefault="0014445F" w:rsidP="00CA5D07">
      <w:pPr>
        <w:pStyle w:val="FirstParagraph"/>
        <w:jc w:val="left"/>
      </w:pPr>
    </w:p>
    <w:p w14:paraId="2D0F4C89" w14:textId="678AFF11" w:rsidR="002357FD" w:rsidRDefault="002357FD" w:rsidP="002357FD">
      <w:pPr>
        <w:pStyle w:val="Web"/>
      </w:pPr>
    </w:p>
    <w:p w14:paraId="7DE52A4A" w14:textId="065C7ADA" w:rsidR="00611ED3" w:rsidRDefault="00611ED3" w:rsidP="00611ED3">
      <w:pPr>
        <w:pStyle w:val="a0"/>
      </w:pPr>
    </w:p>
    <w:p w14:paraId="635BA7A2" w14:textId="77777777" w:rsidR="00611ED3" w:rsidRPr="00611ED3" w:rsidRDefault="00611ED3" w:rsidP="00611ED3">
      <w:pPr>
        <w:pStyle w:val="a0"/>
      </w:pPr>
    </w:p>
    <w:p w14:paraId="3828F993" w14:textId="77777777" w:rsidR="0014445F" w:rsidRDefault="000F7673">
      <w:r>
        <w:br w:type="page"/>
      </w:r>
    </w:p>
    <w:p w14:paraId="16FB54BF" w14:textId="315B65DC" w:rsidR="0014445F" w:rsidRDefault="000F7673">
      <w:pPr>
        <w:pStyle w:val="5"/>
      </w:pPr>
      <w:bookmarkStart w:id="17" w:name="Xbf12a5771e261143fcbc0e164a0a6fc9ae019ce"/>
      <w:bookmarkEnd w:id="16"/>
      <w:r>
        <w:rPr>
          <w:lang w:eastAsia="ja-JP"/>
        </w:rPr>
        <w:lastRenderedPageBreak/>
        <w:t>収縮期血圧が</w:t>
      </w:r>
      <w:r>
        <w:rPr>
          <w:lang w:eastAsia="ja-JP"/>
        </w:rPr>
        <w:t>130mmHg</w:t>
      </w:r>
      <w:r>
        <w:rPr>
          <w:lang w:eastAsia="ja-JP"/>
        </w:rPr>
        <w:t>以上　男性　受診者数、該当者数、年齢階級別該当率、標準化該当比</w:t>
      </w:r>
      <w:r w:rsidR="000D434E">
        <w:t>（</w:t>
      </w:r>
      <w:proofErr w:type="spellStart"/>
      <w:r w:rsidR="000D434E">
        <w:t>福島県</w:t>
      </w:r>
      <w:proofErr w:type="spellEnd"/>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proofErr w:type="spellStart"/>
      <w:r w:rsidR="000D434E">
        <w:t>基準、全国</w:t>
      </w:r>
      <w:proofErr w:type="spellEnd"/>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proofErr w:type="spellStart"/>
      <w:r w:rsidR="000D434E">
        <w:t>基準</w:t>
      </w:r>
      <w:proofErr w:type="spellEnd"/>
      <w:r w:rsidR="000D434E">
        <w:t>）</w:t>
      </w:r>
    </w:p>
    <w:p w14:paraId="56240BAF" w14:textId="04D8248C" w:rsidR="00CA5D07" w:rsidRPr="00611ED3" w:rsidRDefault="00527B33" w:rsidP="00CA5D07">
      <w:pPr>
        <w:pStyle w:val="5"/>
        <w:rPr>
          <w:lang w:eastAsia="ja-JP"/>
        </w:rPr>
      </w:pPr>
      <w:r>
        <w:rPr>
          <w:rFonts w:hint="eastAsia"/>
          <w:lang w:eastAsia="ja-JP"/>
        </w:rPr>
        <w:t>二次医療圏（および会津地域、南会津地域）および市郡別</w:t>
      </w:r>
    </w:p>
    <w:p w14:paraId="6C8219C8" w14:textId="35C451D0" w:rsidR="00CA5D07" w:rsidRPr="00CA5D07" w:rsidRDefault="009F6FC3" w:rsidP="00D33FA3">
      <w:pPr>
        <w:pStyle w:val="a0"/>
        <w:jc w:val="center"/>
        <w:rPr>
          <w:lang w:eastAsia="ja-JP"/>
        </w:rPr>
      </w:pPr>
      <w:r w:rsidRPr="009F6FC3">
        <w:rPr>
          <w:noProof/>
          <w:lang w:eastAsia="ja-JP"/>
        </w:rPr>
        <w:drawing>
          <wp:inline distT="0" distB="0" distL="0" distR="0" wp14:anchorId="47168B3E" wp14:editId="4C613117">
            <wp:extent cx="4295160" cy="8280000"/>
            <wp:effectExtent l="0" t="0" r="0" b="6985"/>
            <wp:docPr id="142164264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6A0F4C72" w14:textId="5D6781AA" w:rsidR="00CA5D07" w:rsidRDefault="00CA5D07" w:rsidP="00CA5D07">
      <w:pPr>
        <w:pStyle w:val="5"/>
      </w:pPr>
      <w:r>
        <w:rPr>
          <w:lang w:eastAsia="ja-JP"/>
        </w:rPr>
        <w:lastRenderedPageBreak/>
        <w:t>収縮期血圧が</w:t>
      </w:r>
      <w:r>
        <w:rPr>
          <w:lang w:eastAsia="ja-JP"/>
        </w:rPr>
        <w:t>130mmHg</w:t>
      </w:r>
      <w:r>
        <w:rPr>
          <w:lang w:eastAsia="ja-JP"/>
        </w:rPr>
        <w:t>以上　男性　受診者数、該当者数、年齢階級別該当率、標準化該当比</w:t>
      </w:r>
      <w:r>
        <w:t>（</w:t>
      </w:r>
      <w:proofErr w:type="spellStart"/>
      <w:r>
        <w:t>福島県</w:t>
      </w:r>
      <w:proofErr w:type="spellEnd"/>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proofErr w:type="spellStart"/>
      <w:r>
        <w:t>基準、全国</w:t>
      </w:r>
      <w:proofErr w:type="spellEnd"/>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proofErr w:type="spellStart"/>
      <w:r>
        <w:t>基準</w:t>
      </w:r>
      <w:proofErr w:type="spellEnd"/>
      <w:r>
        <w:t>）</w:t>
      </w:r>
    </w:p>
    <w:p w14:paraId="66ADF847" w14:textId="77777777" w:rsidR="00CA5D07" w:rsidRDefault="00CA5D07" w:rsidP="00CA5D07">
      <w:pPr>
        <w:pStyle w:val="5"/>
        <w:rPr>
          <w:lang w:eastAsia="ja-JP"/>
        </w:rPr>
      </w:pPr>
      <w:r>
        <w:rPr>
          <w:rFonts w:hint="eastAsia"/>
          <w:lang w:eastAsia="ja-JP"/>
        </w:rPr>
        <w:t>市町村別</w:t>
      </w:r>
    </w:p>
    <w:p w14:paraId="4329F196" w14:textId="4099D0A1" w:rsidR="00D33FA3" w:rsidRPr="00D33FA3" w:rsidRDefault="00D33FA3" w:rsidP="00D33FA3">
      <w:pPr>
        <w:pStyle w:val="FirstParagraph"/>
        <w:rPr>
          <w:lang w:eastAsia="ja-JP"/>
        </w:rPr>
      </w:pPr>
      <w:r w:rsidRPr="00D33FA3">
        <w:rPr>
          <w:noProof/>
          <w:lang w:eastAsia="ja-JP"/>
        </w:rPr>
        <w:drawing>
          <wp:inline distT="0" distB="0" distL="0" distR="0" wp14:anchorId="4D369CCB" wp14:editId="391DA042">
            <wp:extent cx="6404610" cy="6148705"/>
            <wp:effectExtent l="0" t="0" r="0" b="4445"/>
            <wp:docPr id="1263686645"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45611254" w14:textId="742B61D4" w:rsidR="00527B33" w:rsidRPr="00527B33" w:rsidRDefault="00527B33" w:rsidP="00527B33">
      <w:pPr>
        <w:pStyle w:val="FirstParagraph"/>
        <w:rPr>
          <w:lang w:eastAsia="ja-JP"/>
        </w:rPr>
      </w:pPr>
    </w:p>
    <w:p w14:paraId="42EEDCC8" w14:textId="3FE1267F" w:rsidR="0014445F" w:rsidRDefault="0014445F" w:rsidP="00CA5D07">
      <w:pPr>
        <w:pStyle w:val="FirstParagraph"/>
        <w:jc w:val="left"/>
        <w:rPr>
          <w:lang w:eastAsia="ja-JP"/>
        </w:rPr>
      </w:pPr>
    </w:p>
    <w:p w14:paraId="38EF45A4" w14:textId="48FE7FFD" w:rsidR="002357FD" w:rsidRDefault="002357FD" w:rsidP="002357FD">
      <w:pPr>
        <w:pStyle w:val="Web"/>
      </w:pPr>
    </w:p>
    <w:p w14:paraId="445C8C2A" w14:textId="5AC558B2" w:rsidR="00611ED3" w:rsidRDefault="00611ED3" w:rsidP="00611ED3">
      <w:pPr>
        <w:pStyle w:val="a0"/>
        <w:rPr>
          <w:lang w:eastAsia="ja-JP"/>
        </w:rPr>
      </w:pPr>
    </w:p>
    <w:p w14:paraId="3F04312C" w14:textId="77777777" w:rsidR="00611ED3" w:rsidRPr="00611ED3" w:rsidRDefault="00611ED3" w:rsidP="00611ED3">
      <w:pPr>
        <w:pStyle w:val="a0"/>
        <w:rPr>
          <w:lang w:eastAsia="ja-JP"/>
        </w:rPr>
      </w:pPr>
    </w:p>
    <w:p w14:paraId="6098C3BD" w14:textId="77777777" w:rsidR="0014445F" w:rsidRDefault="000F7673">
      <w:pPr>
        <w:rPr>
          <w:lang w:eastAsia="ja-JP"/>
        </w:rPr>
      </w:pPr>
      <w:r>
        <w:rPr>
          <w:lang w:eastAsia="ja-JP"/>
        </w:rPr>
        <w:br w:type="page"/>
      </w:r>
    </w:p>
    <w:p w14:paraId="5F9A16C1" w14:textId="2B7B05DF" w:rsidR="0014445F" w:rsidRDefault="000F7673">
      <w:pPr>
        <w:pStyle w:val="5"/>
        <w:rPr>
          <w:lang w:eastAsia="ja-JP"/>
        </w:rPr>
      </w:pPr>
      <w:bookmarkStart w:id="18" w:name="X4ab21db61197984c1001cb2b41ae55068821bb0"/>
      <w:bookmarkEnd w:id="17"/>
      <w:r>
        <w:rPr>
          <w:lang w:eastAsia="ja-JP"/>
        </w:rPr>
        <w:lastRenderedPageBreak/>
        <w:t>収縮期血圧が</w:t>
      </w:r>
      <w:r>
        <w:rPr>
          <w:lang w:eastAsia="ja-JP"/>
        </w:rPr>
        <w:t>130mmHg</w:t>
      </w:r>
      <w:r>
        <w:rPr>
          <w:lang w:eastAsia="ja-JP"/>
        </w:rPr>
        <w:t>以上　女性　受診者数、該当者数、年齢階級別該当率、標準化該当比</w:t>
      </w:r>
      <w:r w:rsidR="000D434E">
        <w:t>（</w:t>
      </w:r>
      <w:proofErr w:type="spellStart"/>
      <w:r w:rsidR="000D434E">
        <w:t>福島県</w:t>
      </w:r>
      <w:proofErr w:type="spellEnd"/>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proofErr w:type="spellStart"/>
      <w:r w:rsidR="000D434E">
        <w:t>基準、全国</w:t>
      </w:r>
      <w:proofErr w:type="spellEnd"/>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proofErr w:type="spellStart"/>
      <w:r w:rsidR="000D434E">
        <w:t>基準</w:t>
      </w:r>
      <w:proofErr w:type="spellEnd"/>
      <w:r w:rsidR="000D434E">
        <w:t>）</w:t>
      </w:r>
    </w:p>
    <w:p w14:paraId="7C736FD3" w14:textId="3FE20743" w:rsidR="00CA5D07" w:rsidRPr="00611ED3" w:rsidRDefault="00527B33" w:rsidP="00CA5D07">
      <w:pPr>
        <w:pStyle w:val="5"/>
        <w:rPr>
          <w:lang w:eastAsia="ja-JP"/>
        </w:rPr>
      </w:pPr>
      <w:r>
        <w:rPr>
          <w:rFonts w:hint="eastAsia"/>
          <w:lang w:eastAsia="ja-JP"/>
        </w:rPr>
        <w:t>二次医療圏（および会津地域、南会津地域）および市郡別</w:t>
      </w:r>
    </w:p>
    <w:p w14:paraId="3567D5F0" w14:textId="47837459" w:rsidR="0014445F" w:rsidRDefault="009F6FC3" w:rsidP="00D33FA3">
      <w:pPr>
        <w:pStyle w:val="FirstParagraph"/>
        <w:rPr>
          <w:lang w:eastAsia="ja-JP"/>
        </w:rPr>
      </w:pPr>
      <w:r w:rsidRPr="009F6FC3">
        <w:rPr>
          <w:noProof/>
          <w:lang w:eastAsia="ja-JP"/>
        </w:rPr>
        <w:drawing>
          <wp:inline distT="0" distB="0" distL="0" distR="0" wp14:anchorId="70BEFA2D" wp14:editId="47A51826">
            <wp:extent cx="4295160" cy="8280000"/>
            <wp:effectExtent l="0" t="0" r="0" b="6985"/>
            <wp:docPr id="107827699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2C21477F" w14:textId="0822F77A" w:rsidR="00CA5D07" w:rsidRDefault="00CA5D07" w:rsidP="00CA5D07">
      <w:pPr>
        <w:pStyle w:val="5"/>
        <w:rPr>
          <w:lang w:eastAsia="ja-JP"/>
        </w:rPr>
      </w:pPr>
      <w:r>
        <w:rPr>
          <w:lang w:eastAsia="ja-JP"/>
        </w:rPr>
        <w:lastRenderedPageBreak/>
        <w:t>収縮期血圧が</w:t>
      </w:r>
      <w:r>
        <w:rPr>
          <w:lang w:eastAsia="ja-JP"/>
        </w:rPr>
        <w:t>130mmHg</w:t>
      </w:r>
      <w:r>
        <w:rPr>
          <w:lang w:eastAsia="ja-JP"/>
        </w:rPr>
        <w:t>以上　女性　受診者数、該当者数、年齢階級別該当率、標準化該当比</w:t>
      </w:r>
      <w:r>
        <w:t>（</w:t>
      </w:r>
      <w:proofErr w:type="spellStart"/>
      <w:r>
        <w:t>福島県</w:t>
      </w:r>
      <w:proofErr w:type="spellEnd"/>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proofErr w:type="spellStart"/>
      <w:r>
        <w:t>基準、全国</w:t>
      </w:r>
      <w:proofErr w:type="spellEnd"/>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proofErr w:type="spellStart"/>
      <w:r>
        <w:t>基準</w:t>
      </w:r>
      <w:proofErr w:type="spellEnd"/>
      <w:r>
        <w:t>）</w:t>
      </w:r>
    </w:p>
    <w:p w14:paraId="13C09347" w14:textId="70F98D3B" w:rsidR="00CA5D07" w:rsidRPr="00611ED3" w:rsidRDefault="00CA5D07" w:rsidP="00CA5D07">
      <w:pPr>
        <w:pStyle w:val="5"/>
        <w:rPr>
          <w:lang w:eastAsia="ja-JP"/>
        </w:rPr>
      </w:pPr>
      <w:r>
        <w:rPr>
          <w:rFonts w:hint="eastAsia"/>
          <w:lang w:eastAsia="ja-JP"/>
        </w:rPr>
        <w:t>市町村別</w:t>
      </w:r>
    </w:p>
    <w:p w14:paraId="04A88159" w14:textId="17DDA088" w:rsidR="00D33FA3" w:rsidRPr="00D33FA3" w:rsidRDefault="00D33FA3" w:rsidP="00D33FA3">
      <w:pPr>
        <w:pStyle w:val="a0"/>
        <w:rPr>
          <w:lang w:eastAsia="ja-JP"/>
        </w:rPr>
      </w:pPr>
      <w:r w:rsidRPr="00D33FA3">
        <w:rPr>
          <w:noProof/>
          <w:lang w:eastAsia="ja-JP"/>
        </w:rPr>
        <w:drawing>
          <wp:inline distT="0" distB="0" distL="0" distR="0" wp14:anchorId="4FEE510F" wp14:editId="2E629AE9">
            <wp:extent cx="6404610" cy="6148705"/>
            <wp:effectExtent l="0" t="0" r="0" b="4445"/>
            <wp:docPr id="510226462"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7B765E5F" w14:textId="708DA017" w:rsidR="00527B33" w:rsidRPr="00527B33" w:rsidRDefault="00527B33" w:rsidP="00527B33">
      <w:pPr>
        <w:pStyle w:val="a0"/>
        <w:rPr>
          <w:lang w:eastAsia="ja-JP"/>
        </w:rPr>
      </w:pPr>
    </w:p>
    <w:p w14:paraId="76E705E6" w14:textId="77777777" w:rsidR="00611ED3" w:rsidRPr="00CA5D07" w:rsidRDefault="00611ED3" w:rsidP="00611ED3">
      <w:pPr>
        <w:pStyle w:val="a0"/>
        <w:rPr>
          <w:lang w:eastAsia="ja-JP"/>
        </w:rPr>
      </w:pPr>
    </w:p>
    <w:p w14:paraId="31F1680F" w14:textId="513314F0" w:rsidR="002357FD" w:rsidRDefault="002357FD" w:rsidP="002357FD">
      <w:pPr>
        <w:pStyle w:val="Web"/>
      </w:pPr>
    </w:p>
    <w:p w14:paraId="28631779" w14:textId="7AED1FF6" w:rsidR="00611ED3" w:rsidRPr="00611ED3" w:rsidRDefault="00611ED3" w:rsidP="00611ED3">
      <w:pPr>
        <w:pStyle w:val="a0"/>
        <w:rPr>
          <w:lang w:eastAsia="ja-JP"/>
        </w:rPr>
      </w:pPr>
    </w:p>
    <w:p w14:paraId="6B871A46" w14:textId="77777777" w:rsidR="0014445F" w:rsidRDefault="000F7673">
      <w:pPr>
        <w:rPr>
          <w:lang w:eastAsia="ja-JP"/>
        </w:rPr>
      </w:pPr>
      <w:r>
        <w:rPr>
          <w:lang w:eastAsia="ja-JP"/>
        </w:rPr>
        <w:br w:type="page"/>
      </w:r>
    </w:p>
    <w:p w14:paraId="3907D136" w14:textId="0CF8F0B7" w:rsidR="0014445F" w:rsidRDefault="000F7673">
      <w:pPr>
        <w:pStyle w:val="5"/>
      </w:pPr>
      <w:bookmarkStart w:id="19" w:name="X8e42126e646b4ceb0dd3d0a1fd6237c5e36027a"/>
      <w:bookmarkEnd w:id="18"/>
      <w:r>
        <w:rPr>
          <w:lang w:eastAsia="ja-JP"/>
        </w:rPr>
        <w:lastRenderedPageBreak/>
        <w:t>拡張期血圧が</w:t>
      </w:r>
      <w:r>
        <w:rPr>
          <w:lang w:eastAsia="ja-JP"/>
        </w:rPr>
        <w:t>85mmHg</w:t>
      </w:r>
      <w:r>
        <w:rPr>
          <w:lang w:eastAsia="ja-JP"/>
        </w:rPr>
        <w:t>以上</w:t>
      </w:r>
      <w:r>
        <w:rPr>
          <w:lang w:eastAsia="ja-JP"/>
        </w:rPr>
        <w:t xml:space="preserve"> </w:t>
      </w:r>
      <w:r>
        <w:rPr>
          <w:lang w:eastAsia="ja-JP"/>
        </w:rPr>
        <w:t>男性　受診者数、該当者数、年齢階級別該当率、標準化該当比</w:t>
      </w:r>
      <w:r w:rsidR="000D434E">
        <w:t>（</w:t>
      </w:r>
      <w:proofErr w:type="spellStart"/>
      <w:r w:rsidR="000D434E">
        <w:t>福島県</w:t>
      </w:r>
      <w:proofErr w:type="spellEnd"/>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proofErr w:type="spellStart"/>
      <w:r w:rsidR="000D434E">
        <w:t>基準、全国</w:t>
      </w:r>
      <w:proofErr w:type="spellEnd"/>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proofErr w:type="spellStart"/>
      <w:r w:rsidR="000D434E">
        <w:t>基準</w:t>
      </w:r>
      <w:proofErr w:type="spellEnd"/>
      <w:r w:rsidR="000D434E">
        <w:t>）</w:t>
      </w:r>
    </w:p>
    <w:p w14:paraId="1EE302E3" w14:textId="168084AC" w:rsidR="00CA5D07" w:rsidRPr="00611ED3" w:rsidRDefault="00527B33" w:rsidP="00CA5D07">
      <w:pPr>
        <w:pStyle w:val="5"/>
        <w:rPr>
          <w:lang w:eastAsia="ja-JP"/>
        </w:rPr>
      </w:pPr>
      <w:r>
        <w:rPr>
          <w:rFonts w:hint="eastAsia"/>
          <w:lang w:eastAsia="ja-JP"/>
        </w:rPr>
        <w:t>二次医療圏（および会津地域、南会津地域）および市郡別</w:t>
      </w:r>
    </w:p>
    <w:p w14:paraId="6321B328" w14:textId="191367BB" w:rsidR="00CA5D07" w:rsidRPr="00CA5D07" w:rsidRDefault="009F6FC3" w:rsidP="00D33FA3">
      <w:pPr>
        <w:pStyle w:val="a0"/>
        <w:jc w:val="center"/>
        <w:rPr>
          <w:lang w:eastAsia="ja-JP"/>
        </w:rPr>
      </w:pPr>
      <w:r w:rsidRPr="009F6FC3">
        <w:rPr>
          <w:noProof/>
          <w:lang w:eastAsia="ja-JP"/>
        </w:rPr>
        <w:drawing>
          <wp:inline distT="0" distB="0" distL="0" distR="0" wp14:anchorId="32829CBE" wp14:editId="239C321D">
            <wp:extent cx="4295160" cy="8280000"/>
            <wp:effectExtent l="0" t="0" r="0" b="6985"/>
            <wp:docPr id="196501091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4E3B7AF7" w14:textId="74E98859" w:rsidR="00CA5D07" w:rsidRDefault="00CA5D07" w:rsidP="00CA5D07">
      <w:pPr>
        <w:pStyle w:val="5"/>
      </w:pPr>
      <w:r>
        <w:rPr>
          <w:lang w:eastAsia="ja-JP"/>
        </w:rPr>
        <w:lastRenderedPageBreak/>
        <w:t>拡張期血圧が</w:t>
      </w:r>
      <w:r>
        <w:rPr>
          <w:lang w:eastAsia="ja-JP"/>
        </w:rPr>
        <w:t>85mmHg</w:t>
      </w:r>
      <w:r>
        <w:rPr>
          <w:lang w:eastAsia="ja-JP"/>
        </w:rPr>
        <w:t>以上</w:t>
      </w:r>
      <w:r>
        <w:rPr>
          <w:lang w:eastAsia="ja-JP"/>
        </w:rPr>
        <w:t xml:space="preserve"> </w:t>
      </w:r>
      <w:r>
        <w:rPr>
          <w:lang w:eastAsia="ja-JP"/>
        </w:rPr>
        <w:t>男性　受診者数、該当者数、年齢階級別該当率、標準化該当比</w:t>
      </w:r>
      <w:r>
        <w:t>（</w:t>
      </w:r>
      <w:proofErr w:type="spellStart"/>
      <w:r>
        <w:t>福島県</w:t>
      </w:r>
      <w:proofErr w:type="spellEnd"/>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proofErr w:type="spellStart"/>
      <w:r>
        <w:t>基準、全国</w:t>
      </w:r>
      <w:proofErr w:type="spellEnd"/>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proofErr w:type="spellStart"/>
      <w:r>
        <w:t>基準</w:t>
      </w:r>
      <w:proofErr w:type="spellEnd"/>
      <w:r>
        <w:t>）</w:t>
      </w:r>
    </w:p>
    <w:p w14:paraId="506BF3FA" w14:textId="77777777" w:rsidR="00CA5D07" w:rsidRPr="00611ED3" w:rsidRDefault="00CA5D07" w:rsidP="00CA5D07">
      <w:pPr>
        <w:pStyle w:val="5"/>
        <w:rPr>
          <w:lang w:eastAsia="ja-JP"/>
        </w:rPr>
      </w:pPr>
      <w:r>
        <w:rPr>
          <w:rFonts w:hint="eastAsia"/>
          <w:lang w:eastAsia="ja-JP"/>
        </w:rPr>
        <w:t>市町村別</w:t>
      </w:r>
    </w:p>
    <w:p w14:paraId="0AADD3BF" w14:textId="1C8484F1" w:rsidR="00D33FA3" w:rsidRPr="00D33FA3" w:rsidRDefault="00D33FA3" w:rsidP="00D33FA3">
      <w:pPr>
        <w:pStyle w:val="Web"/>
      </w:pPr>
      <w:r w:rsidRPr="00D33FA3">
        <w:rPr>
          <w:noProof/>
        </w:rPr>
        <w:drawing>
          <wp:inline distT="0" distB="0" distL="0" distR="0" wp14:anchorId="70370AFF" wp14:editId="49E2CAA2">
            <wp:extent cx="6404610" cy="6148705"/>
            <wp:effectExtent l="0" t="0" r="0" b="4445"/>
            <wp:docPr id="1426407700"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10255C4D" w14:textId="5F2D7C6C" w:rsidR="00527B33" w:rsidRPr="00527B33" w:rsidRDefault="00527B33" w:rsidP="00527B33">
      <w:pPr>
        <w:pStyle w:val="Web"/>
      </w:pPr>
    </w:p>
    <w:p w14:paraId="4FBA2EAB" w14:textId="43ADC3BB" w:rsidR="002357FD" w:rsidRDefault="002357FD" w:rsidP="002357FD">
      <w:pPr>
        <w:pStyle w:val="Web"/>
      </w:pPr>
    </w:p>
    <w:p w14:paraId="7BF1E01A" w14:textId="2A41EC2E" w:rsidR="0014445F" w:rsidRDefault="0014445F" w:rsidP="00CA5D07">
      <w:pPr>
        <w:pStyle w:val="FirstParagraph"/>
        <w:jc w:val="left"/>
        <w:rPr>
          <w:lang w:eastAsia="ja-JP"/>
        </w:rPr>
      </w:pPr>
    </w:p>
    <w:p w14:paraId="092F3D56" w14:textId="77777777" w:rsidR="0014445F" w:rsidRDefault="000F7673">
      <w:pPr>
        <w:rPr>
          <w:lang w:eastAsia="ja-JP"/>
        </w:rPr>
      </w:pPr>
      <w:r>
        <w:rPr>
          <w:lang w:eastAsia="ja-JP"/>
        </w:rPr>
        <w:br w:type="page"/>
      </w:r>
    </w:p>
    <w:p w14:paraId="7450B154" w14:textId="06717F98" w:rsidR="0014445F" w:rsidRDefault="000F7673">
      <w:pPr>
        <w:pStyle w:val="5"/>
      </w:pPr>
      <w:bookmarkStart w:id="20" w:name="Xb631c95991e648989689c5350046d4de08ed7d1"/>
      <w:bookmarkEnd w:id="19"/>
      <w:r>
        <w:rPr>
          <w:lang w:eastAsia="ja-JP"/>
        </w:rPr>
        <w:lastRenderedPageBreak/>
        <w:t>拡張期血圧が</w:t>
      </w:r>
      <w:r>
        <w:rPr>
          <w:lang w:eastAsia="ja-JP"/>
        </w:rPr>
        <w:t>85mmHg</w:t>
      </w:r>
      <w:r>
        <w:rPr>
          <w:lang w:eastAsia="ja-JP"/>
        </w:rPr>
        <w:t>以上</w:t>
      </w:r>
      <w:r>
        <w:rPr>
          <w:lang w:eastAsia="ja-JP"/>
        </w:rPr>
        <w:t xml:space="preserve"> </w:t>
      </w:r>
      <w:r>
        <w:rPr>
          <w:lang w:eastAsia="ja-JP"/>
        </w:rPr>
        <w:t>女性　受診者数、該当者数、年齢階級別該当率、標準化該当比</w:t>
      </w:r>
      <w:r w:rsidR="000D434E">
        <w:t>（</w:t>
      </w:r>
      <w:proofErr w:type="spellStart"/>
      <w:r w:rsidR="000D434E">
        <w:t>福島県</w:t>
      </w:r>
      <w:proofErr w:type="spellEnd"/>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proofErr w:type="spellStart"/>
      <w:r w:rsidR="000D434E">
        <w:t>基準、全国</w:t>
      </w:r>
      <w:proofErr w:type="spellEnd"/>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proofErr w:type="spellStart"/>
      <w:r w:rsidR="000D434E">
        <w:t>基準</w:t>
      </w:r>
      <w:proofErr w:type="spellEnd"/>
      <w:r w:rsidR="000D434E">
        <w:t>）</w:t>
      </w:r>
    </w:p>
    <w:p w14:paraId="126BD98E" w14:textId="3A403CB7" w:rsidR="00CA5D07" w:rsidRPr="00611ED3" w:rsidRDefault="00527B33" w:rsidP="00CA5D07">
      <w:pPr>
        <w:pStyle w:val="5"/>
        <w:rPr>
          <w:lang w:eastAsia="ja-JP"/>
        </w:rPr>
      </w:pPr>
      <w:r>
        <w:rPr>
          <w:rFonts w:hint="eastAsia"/>
          <w:lang w:eastAsia="ja-JP"/>
        </w:rPr>
        <w:t>二次医療圏（および会津地域、南会津地域）および市郡別</w:t>
      </w:r>
    </w:p>
    <w:p w14:paraId="3C9099DF" w14:textId="187F2BE8" w:rsidR="00CA5D07" w:rsidRPr="00CA5D07" w:rsidRDefault="009F6FC3" w:rsidP="00D33FA3">
      <w:pPr>
        <w:pStyle w:val="a0"/>
        <w:jc w:val="center"/>
        <w:rPr>
          <w:lang w:eastAsia="ja-JP"/>
        </w:rPr>
      </w:pPr>
      <w:r w:rsidRPr="009F6FC3">
        <w:rPr>
          <w:noProof/>
          <w:lang w:eastAsia="ja-JP"/>
        </w:rPr>
        <w:drawing>
          <wp:inline distT="0" distB="0" distL="0" distR="0" wp14:anchorId="4C6E11EE" wp14:editId="3A3B40E0">
            <wp:extent cx="4295160" cy="8280000"/>
            <wp:effectExtent l="0" t="0" r="0" b="6985"/>
            <wp:docPr id="209466420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6806566F" w14:textId="54EFB3E1" w:rsidR="00CA5D07" w:rsidRDefault="00CA5D07" w:rsidP="00CA5D07">
      <w:pPr>
        <w:pStyle w:val="5"/>
      </w:pPr>
      <w:r>
        <w:rPr>
          <w:lang w:eastAsia="ja-JP"/>
        </w:rPr>
        <w:lastRenderedPageBreak/>
        <w:t>拡張期血圧が</w:t>
      </w:r>
      <w:r>
        <w:rPr>
          <w:lang w:eastAsia="ja-JP"/>
        </w:rPr>
        <w:t>85mmHg</w:t>
      </w:r>
      <w:r>
        <w:rPr>
          <w:lang w:eastAsia="ja-JP"/>
        </w:rPr>
        <w:t>以上</w:t>
      </w:r>
      <w:r>
        <w:rPr>
          <w:lang w:eastAsia="ja-JP"/>
        </w:rPr>
        <w:t xml:space="preserve"> </w:t>
      </w:r>
      <w:r>
        <w:rPr>
          <w:lang w:eastAsia="ja-JP"/>
        </w:rPr>
        <w:t>女性　受診者数、該当者数、年齢階級別該当率、標準化該当比</w:t>
      </w:r>
      <w:r>
        <w:t>（</w:t>
      </w:r>
      <w:proofErr w:type="spellStart"/>
      <w:r>
        <w:t>福島県</w:t>
      </w:r>
      <w:proofErr w:type="spellEnd"/>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proofErr w:type="spellStart"/>
      <w:r>
        <w:t>基準、全国</w:t>
      </w:r>
      <w:proofErr w:type="spellEnd"/>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proofErr w:type="spellStart"/>
      <w:r>
        <w:t>基準</w:t>
      </w:r>
      <w:proofErr w:type="spellEnd"/>
      <w:r>
        <w:t>）</w:t>
      </w:r>
    </w:p>
    <w:p w14:paraId="016448E3" w14:textId="77777777" w:rsidR="00CA5D07" w:rsidRPr="00611ED3" w:rsidRDefault="00CA5D07" w:rsidP="00CA5D07">
      <w:pPr>
        <w:pStyle w:val="5"/>
        <w:rPr>
          <w:lang w:eastAsia="ja-JP"/>
        </w:rPr>
      </w:pPr>
      <w:r>
        <w:rPr>
          <w:rFonts w:hint="eastAsia"/>
          <w:lang w:eastAsia="ja-JP"/>
        </w:rPr>
        <w:t>市町村別</w:t>
      </w:r>
    </w:p>
    <w:p w14:paraId="1D85CD99" w14:textId="4EE20D83" w:rsidR="00D33FA3" w:rsidRPr="00D33FA3" w:rsidRDefault="00D33FA3" w:rsidP="00D33FA3">
      <w:pPr>
        <w:pStyle w:val="Web"/>
      </w:pPr>
      <w:r w:rsidRPr="00D33FA3">
        <w:rPr>
          <w:noProof/>
        </w:rPr>
        <w:drawing>
          <wp:inline distT="0" distB="0" distL="0" distR="0" wp14:anchorId="2B274B70" wp14:editId="472E1B81">
            <wp:extent cx="6404610" cy="6148705"/>
            <wp:effectExtent l="0" t="0" r="0" b="4445"/>
            <wp:docPr id="1552738373"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1A3D9AE1" w14:textId="768023F6" w:rsidR="00527B33" w:rsidRPr="00527B33" w:rsidRDefault="00527B33" w:rsidP="00527B33">
      <w:pPr>
        <w:pStyle w:val="Web"/>
      </w:pPr>
    </w:p>
    <w:p w14:paraId="077F4F33" w14:textId="72525EFE" w:rsidR="002357FD" w:rsidRDefault="002357FD" w:rsidP="002357FD">
      <w:pPr>
        <w:pStyle w:val="Web"/>
      </w:pPr>
    </w:p>
    <w:p w14:paraId="56AFE058" w14:textId="305CDB7F" w:rsidR="0014445F" w:rsidRDefault="0014445F" w:rsidP="00CA5D07">
      <w:pPr>
        <w:pStyle w:val="FirstParagraph"/>
        <w:jc w:val="left"/>
        <w:rPr>
          <w:lang w:eastAsia="ja-JP"/>
        </w:rPr>
      </w:pPr>
    </w:p>
    <w:p w14:paraId="343E817C" w14:textId="77777777" w:rsidR="0014445F" w:rsidRDefault="000F7673">
      <w:pPr>
        <w:rPr>
          <w:lang w:eastAsia="ja-JP"/>
        </w:rPr>
      </w:pPr>
      <w:r>
        <w:rPr>
          <w:lang w:eastAsia="ja-JP"/>
        </w:rPr>
        <w:br w:type="page"/>
      </w:r>
    </w:p>
    <w:p w14:paraId="5CFA5301" w14:textId="1B46FC69" w:rsidR="0014445F" w:rsidRDefault="000F7673">
      <w:pPr>
        <w:pStyle w:val="5"/>
      </w:pPr>
      <w:bookmarkStart w:id="21" w:name="X1181dfb0a102a9b69acc6a97a8bb77bf6d597ab"/>
      <w:bookmarkEnd w:id="20"/>
      <w:r>
        <w:lastRenderedPageBreak/>
        <w:t>空腹時血糖が</w:t>
      </w:r>
      <w:r>
        <w:t>100mg/</w:t>
      </w:r>
      <w:proofErr w:type="spellStart"/>
      <w:r>
        <w:t>dl</w:t>
      </w:r>
      <w:r>
        <w:t>以上</w:t>
      </w:r>
      <w:proofErr w:type="spellEnd"/>
      <w:r>
        <w:t xml:space="preserve"> </w:t>
      </w:r>
      <w:proofErr w:type="spellStart"/>
      <w:r>
        <w:t>男性</w:t>
      </w:r>
      <w:proofErr w:type="spellEnd"/>
      <w:r>
        <w:t xml:space="preserve">　</w:t>
      </w:r>
      <w:proofErr w:type="spellStart"/>
      <w:r>
        <w:t>受診者数、該当者数、年齢階級別該当率、標準化該当比</w:t>
      </w:r>
      <w:r w:rsidR="000D434E">
        <w:t>（福島県</w:t>
      </w:r>
      <w:proofErr w:type="spellEnd"/>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proofErr w:type="spellStart"/>
      <w:r w:rsidR="000D434E">
        <w:t>基準、全国</w:t>
      </w:r>
      <w:proofErr w:type="spellEnd"/>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proofErr w:type="spellStart"/>
      <w:r w:rsidR="000D434E">
        <w:t>基準</w:t>
      </w:r>
      <w:proofErr w:type="spellEnd"/>
      <w:r w:rsidR="000D434E">
        <w:t>）</w:t>
      </w:r>
    </w:p>
    <w:p w14:paraId="320CFF22" w14:textId="5FDC8554" w:rsidR="00CA5D07" w:rsidRPr="00611ED3" w:rsidRDefault="00527B33" w:rsidP="00CA5D07">
      <w:pPr>
        <w:pStyle w:val="5"/>
        <w:rPr>
          <w:lang w:eastAsia="ja-JP"/>
        </w:rPr>
      </w:pPr>
      <w:r>
        <w:rPr>
          <w:rFonts w:hint="eastAsia"/>
          <w:lang w:eastAsia="ja-JP"/>
        </w:rPr>
        <w:t>二次医療圏（および会津地域、南会津地域）および市郡別</w:t>
      </w:r>
    </w:p>
    <w:p w14:paraId="4EDDE7A8" w14:textId="61C414E2" w:rsidR="00CA5D07" w:rsidRPr="00CA5D07" w:rsidRDefault="009F6FC3" w:rsidP="00D33FA3">
      <w:pPr>
        <w:pStyle w:val="a0"/>
        <w:jc w:val="center"/>
        <w:rPr>
          <w:lang w:eastAsia="ja-JP"/>
        </w:rPr>
      </w:pPr>
      <w:r w:rsidRPr="009F6FC3">
        <w:rPr>
          <w:noProof/>
          <w:lang w:eastAsia="ja-JP"/>
        </w:rPr>
        <w:drawing>
          <wp:inline distT="0" distB="0" distL="0" distR="0" wp14:anchorId="6674C737" wp14:editId="0E34B003">
            <wp:extent cx="4295160" cy="8280000"/>
            <wp:effectExtent l="0" t="0" r="0" b="6985"/>
            <wp:docPr id="27722596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6E7A3CE0" w14:textId="06D150DF" w:rsidR="00CA5D07" w:rsidRDefault="00CA5D07" w:rsidP="00CA5D07">
      <w:pPr>
        <w:pStyle w:val="5"/>
      </w:pPr>
      <w:r>
        <w:lastRenderedPageBreak/>
        <w:t>空腹時血糖が</w:t>
      </w:r>
      <w:r>
        <w:t>100mg/</w:t>
      </w:r>
      <w:proofErr w:type="spellStart"/>
      <w:r>
        <w:t>dl</w:t>
      </w:r>
      <w:r>
        <w:t>以上</w:t>
      </w:r>
      <w:proofErr w:type="spellEnd"/>
      <w:r>
        <w:t xml:space="preserve"> </w:t>
      </w:r>
      <w:proofErr w:type="spellStart"/>
      <w:r>
        <w:t>男性</w:t>
      </w:r>
      <w:proofErr w:type="spellEnd"/>
      <w:r>
        <w:t xml:space="preserve">　</w:t>
      </w:r>
      <w:proofErr w:type="spellStart"/>
      <w:r>
        <w:t>受診者数、該当者数、年齢階級別該当率、標準化該当比（福島県</w:t>
      </w:r>
      <w:proofErr w:type="spellEnd"/>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proofErr w:type="spellStart"/>
      <w:r>
        <w:t>基準、全国</w:t>
      </w:r>
      <w:proofErr w:type="spellEnd"/>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proofErr w:type="spellStart"/>
      <w:r>
        <w:t>基準</w:t>
      </w:r>
      <w:proofErr w:type="spellEnd"/>
      <w:r>
        <w:t>）</w:t>
      </w:r>
    </w:p>
    <w:p w14:paraId="627E5E8D" w14:textId="13D03053" w:rsidR="00CA5D07" w:rsidRPr="00611ED3" w:rsidRDefault="00CA5D07" w:rsidP="00CA5D07">
      <w:pPr>
        <w:pStyle w:val="5"/>
        <w:rPr>
          <w:lang w:eastAsia="ja-JP"/>
        </w:rPr>
      </w:pPr>
      <w:r>
        <w:rPr>
          <w:rFonts w:hint="eastAsia"/>
          <w:lang w:eastAsia="ja-JP"/>
        </w:rPr>
        <w:t>市町村別</w:t>
      </w:r>
    </w:p>
    <w:p w14:paraId="1569CEC0" w14:textId="7CADFDD5" w:rsidR="00302932" w:rsidRPr="00302932" w:rsidRDefault="00302932" w:rsidP="00302932">
      <w:pPr>
        <w:pStyle w:val="Web"/>
      </w:pPr>
      <w:r w:rsidRPr="00302932">
        <w:rPr>
          <w:noProof/>
        </w:rPr>
        <w:drawing>
          <wp:inline distT="0" distB="0" distL="0" distR="0" wp14:anchorId="6CAF1FF4" wp14:editId="2A3CE1C5">
            <wp:extent cx="6404610" cy="6148705"/>
            <wp:effectExtent l="0" t="0" r="0" b="4445"/>
            <wp:docPr id="179924603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52538D5E" w14:textId="27C671A4" w:rsidR="00527B33" w:rsidRPr="00527B33" w:rsidRDefault="00527B33" w:rsidP="00527B33">
      <w:pPr>
        <w:pStyle w:val="Web"/>
      </w:pPr>
    </w:p>
    <w:p w14:paraId="65E635E8" w14:textId="76475029" w:rsidR="002357FD" w:rsidRDefault="002357FD" w:rsidP="002357FD">
      <w:pPr>
        <w:pStyle w:val="Web"/>
      </w:pPr>
    </w:p>
    <w:p w14:paraId="0A4F28DB" w14:textId="36602B40" w:rsidR="0014445F" w:rsidRDefault="0014445F" w:rsidP="00CA5D07">
      <w:pPr>
        <w:pStyle w:val="FirstParagraph"/>
        <w:jc w:val="left"/>
        <w:rPr>
          <w:lang w:eastAsia="ja-JP"/>
        </w:rPr>
      </w:pPr>
    </w:p>
    <w:p w14:paraId="19DF04B8" w14:textId="77777777" w:rsidR="0014445F" w:rsidRDefault="000F7673">
      <w:pPr>
        <w:rPr>
          <w:lang w:eastAsia="ja-JP"/>
        </w:rPr>
      </w:pPr>
      <w:r>
        <w:rPr>
          <w:lang w:eastAsia="ja-JP"/>
        </w:rPr>
        <w:br w:type="page"/>
      </w:r>
    </w:p>
    <w:p w14:paraId="1BC4D24D" w14:textId="684E8577" w:rsidR="0014445F" w:rsidRDefault="000F7673">
      <w:pPr>
        <w:pStyle w:val="5"/>
      </w:pPr>
      <w:bookmarkStart w:id="22" w:name="X72851223a0f589a3c8a8fc9d45f237afccb6676"/>
      <w:bookmarkEnd w:id="21"/>
      <w:r>
        <w:lastRenderedPageBreak/>
        <w:t>空腹時血糖が</w:t>
      </w:r>
      <w:r>
        <w:t>100mg/</w:t>
      </w:r>
      <w:proofErr w:type="spellStart"/>
      <w:r>
        <w:t>dl</w:t>
      </w:r>
      <w:r>
        <w:t>以上</w:t>
      </w:r>
      <w:proofErr w:type="spellEnd"/>
      <w:r>
        <w:t xml:space="preserve"> </w:t>
      </w:r>
      <w:proofErr w:type="spellStart"/>
      <w:r>
        <w:t>女性</w:t>
      </w:r>
      <w:proofErr w:type="spellEnd"/>
      <w:r>
        <w:t xml:space="preserve">　</w:t>
      </w:r>
      <w:proofErr w:type="spellStart"/>
      <w:r>
        <w:t>受診者数、該当者数、年齢階級別該当率、標準化該当比</w:t>
      </w:r>
      <w:r w:rsidR="000D434E">
        <w:t>（福島県</w:t>
      </w:r>
      <w:proofErr w:type="spellEnd"/>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proofErr w:type="spellStart"/>
      <w:r w:rsidR="000D434E">
        <w:t>基準、全国</w:t>
      </w:r>
      <w:proofErr w:type="spellEnd"/>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proofErr w:type="spellStart"/>
      <w:r w:rsidR="000D434E">
        <w:t>基準</w:t>
      </w:r>
      <w:proofErr w:type="spellEnd"/>
      <w:r w:rsidR="000D434E">
        <w:t>）</w:t>
      </w:r>
    </w:p>
    <w:p w14:paraId="2FA429E0" w14:textId="0C5DF768" w:rsidR="00CA5D07" w:rsidRPr="00611ED3" w:rsidRDefault="00527B33" w:rsidP="00CA5D07">
      <w:pPr>
        <w:pStyle w:val="5"/>
        <w:rPr>
          <w:lang w:eastAsia="ja-JP"/>
        </w:rPr>
      </w:pPr>
      <w:r>
        <w:rPr>
          <w:rFonts w:hint="eastAsia"/>
          <w:lang w:eastAsia="ja-JP"/>
        </w:rPr>
        <w:t>二次医療圏（および会津地域、南会津地域）および市郡別</w:t>
      </w:r>
    </w:p>
    <w:p w14:paraId="44242DB5" w14:textId="3A620562" w:rsidR="00CA5D07" w:rsidRPr="00CA5D07" w:rsidRDefault="009F6FC3" w:rsidP="00D33FA3">
      <w:pPr>
        <w:pStyle w:val="a0"/>
        <w:jc w:val="center"/>
        <w:rPr>
          <w:lang w:eastAsia="ja-JP"/>
        </w:rPr>
      </w:pPr>
      <w:r w:rsidRPr="009F6FC3">
        <w:rPr>
          <w:noProof/>
          <w:lang w:eastAsia="ja-JP"/>
        </w:rPr>
        <w:drawing>
          <wp:inline distT="0" distB="0" distL="0" distR="0" wp14:anchorId="2B5FE38A" wp14:editId="16512661">
            <wp:extent cx="4295160" cy="8280000"/>
            <wp:effectExtent l="0" t="0" r="0" b="6985"/>
            <wp:docPr id="112336107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751B249E" w14:textId="1E428A7A" w:rsidR="00CA5D07" w:rsidRDefault="00CA5D07" w:rsidP="00CA5D07">
      <w:pPr>
        <w:pStyle w:val="5"/>
      </w:pPr>
      <w:r>
        <w:lastRenderedPageBreak/>
        <w:t>空腹時血糖が</w:t>
      </w:r>
      <w:r>
        <w:t>100mg/</w:t>
      </w:r>
      <w:proofErr w:type="spellStart"/>
      <w:r>
        <w:t>dl</w:t>
      </w:r>
      <w:r>
        <w:t>以上</w:t>
      </w:r>
      <w:proofErr w:type="spellEnd"/>
      <w:r>
        <w:t xml:space="preserve"> </w:t>
      </w:r>
      <w:proofErr w:type="spellStart"/>
      <w:r>
        <w:t>女性</w:t>
      </w:r>
      <w:proofErr w:type="spellEnd"/>
      <w:r>
        <w:t xml:space="preserve">　</w:t>
      </w:r>
      <w:proofErr w:type="spellStart"/>
      <w:r>
        <w:t>受診者数、該当者数、年齢階級別該当率、標準化該当比（福島県</w:t>
      </w:r>
      <w:proofErr w:type="spellEnd"/>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proofErr w:type="spellStart"/>
      <w:r>
        <w:t>基準、全国</w:t>
      </w:r>
      <w:proofErr w:type="spellEnd"/>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proofErr w:type="spellStart"/>
      <w:r>
        <w:t>基準</w:t>
      </w:r>
      <w:proofErr w:type="spellEnd"/>
      <w:r>
        <w:t>）</w:t>
      </w:r>
    </w:p>
    <w:p w14:paraId="7F59F226" w14:textId="77777777" w:rsidR="00CA5D07" w:rsidRPr="00611ED3" w:rsidRDefault="00CA5D07" w:rsidP="00CA5D07">
      <w:pPr>
        <w:pStyle w:val="5"/>
        <w:rPr>
          <w:lang w:eastAsia="ja-JP"/>
        </w:rPr>
      </w:pPr>
      <w:r>
        <w:rPr>
          <w:rFonts w:hint="eastAsia"/>
          <w:lang w:eastAsia="ja-JP"/>
        </w:rPr>
        <w:t>市町村別</w:t>
      </w:r>
    </w:p>
    <w:p w14:paraId="49E6CE79" w14:textId="3D6EAFE3" w:rsidR="00302932" w:rsidRPr="00302932" w:rsidRDefault="00302932" w:rsidP="00302932">
      <w:pPr>
        <w:pStyle w:val="Web"/>
      </w:pPr>
      <w:r w:rsidRPr="00302932">
        <w:rPr>
          <w:noProof/>
        </w:rPr>
        <w:drawing>
          <wp:inline distT="0" distB="0" distL="0" distR="0" wp14:anchorId="14FD0649" wp14:editId="3EB4E980">
            <wp:extent cx="6404610" cy="6148705"/>
            <wp:effectExtent l="0" t="0" r="0" b="4445"/>
            <wp:docPr id="56615657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6F652C63" w14:textId="1FB79914" w:rsidR="00527B33" w:rsidRPr="00527B33" w:rsidRDefault="00527B33" w:rsidP="00527B33">
      <w:pPr>
        <w:pStyle w:val="Web"/>
      </w:pPr>
    </w:p>
    <w:p w14:paraId="4A5025DC" w14:textId="1C5E641C" w:rsidR="002357FD" w:rsidRDefault="002357FD" w:rsidP="002357FD">
      <w:pPr>
        <w:pStyle w:val="Web"/>
      </w:pPr>
    </w:p>
    <w:p w14:paraId="68C48413" w14:textId="1C5BEC26" w:rsidR="0014445F" w:rsidRDefault="0014445F" w:rsidP="00CA5D07">
      <w:pPr>
        <w:pStyle w:val="FirstParagraph"/>
        <w:jc w:val="left"/>
        <w:rPr>
          <w:lang w:eastAsia="ja-JP"/>
        </w:rPr>
      </w:pPr>
    </w:p>
    <w:p w14:paraId="560BBE45" w14:textId="77777777" w:rsidR="0014445F" w:rsidRDefault="000F7673">
      <w:pPr>
        <w:rPr>
          <w:lang w:eastAsia="ja-JP"/>
        </w:rPr>
      </w:pPr>
      <w:r>
        <w:rPr>
          <w:lang w:eastAsia="ja-JP"/>
        </w:rPr>
        <w:br w:type="page"/>
      </w:r>
    </w:p>
    <w:p w14:paraId="1B8F3017" w14:textId="6A52A44D" w:rsidR="0014445F" w:rsidRDefault="000F7673">
      <w:pPr>
        <w:pStyle w:val="5"/>
      </w:pPr>
      <w:bookmarkStart w:id="23" w:name="Xc182fe60db7244cfe0eb9f749d246bd2ebe956e"/>
      <w:bookmarkEnd w:id="22"/>
      <w:r>
        <w:lastRenderedPageBreak/>
        <w:t>中性脂肪が</w:t>
      </w:r>
      <w:r>
        <w:t>150mg/</w:t>
      </w:r>
      <w:proofErr w:type="spellStart"/>
      <w:r>
        <w:t>dl</w:t>
      </w:r>
      <w:r>
        <w:t>以上</w:t>
      </w:r>
      <w:proofErr w:type="spellEnd"/>
      <w:r>
        <w:t xml:space="preserve"> </w:t>
      </w:r>
      <w:proofErr w:type="spellStart"/>
      <w:r>
        <w:t>男性</w:t>
      </w:r>
      <w:proofErr w:type="spellEnd"/>
      <w:r>
        <w:t xml:space="preserve">　</w:t>
      </w:r>
      <w:proofErr w:type="spellStart"/>
      <w:r>
        <w:t>受診者数、該当者数、年齢階級別該当率、標準化該当比</w:t>
      </w:r>
      <w:r w:rsidR="000D434E">
        <w:t>（福島県</w:t>
      </w:r>
      <w:proofErr w:type="spellEnd"/>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proofErr w:type="spellStart"/>
      <w:r w:rsidR="000D434E">
        <w:t>基準、全国</w:t>
      </w:r>
      <w:proofErr w:type="spellEnd"/>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proofErr w:type="spellStart"/>
      <w:r w:rsidR="000D434E">
        <w:t>基準</w:t>
      </w:r>
      <w:proofErr w:type="spellEnd"/>
      <w:r w:rsidR="000D434E">
        <w:t>）</w:t>
      </w:r>
    </w:p>
    <w:p w14:paraId="018B91C7" w14:textId="087165D4" w:rsidR="00CA5D07" w:rsidRPr="00611ED3" w:rsidRDefault="00527B33" w:rsidP="00CA5D07">
      <w:pPr>
        <w:pStyle w:val="5"/>
        <w:rPr>
          <w:lang w:eastAsia="ja-JP"/>
        </w:rPr>
      </w:pPr>
      <w:r>
        <w:rPr>
          <w:rFonts w:hint="eastAsia"/>
          <w:lang w:eastAsia="ja-JP"/>
        </w:rPr>
        <w:t>二次医療圏（および会津地域、南会津地域）および市郡別</w:t>
      </w:r>
    </w:p>
    <w:p w14:paraId="4D81A45E" w14:textId="5D754DED" w:rsidR="00CA5D07" w:rsidRPr="00CA5D07" w:rsidRDefault="009F6FC3" w:rsidP="00D33FA3">
      <w:pPr>
        <w:pStyle w:val="a0"/>
        <w:jc w:val="center"/>
        <w:rPr>
          <w:lang w:eastAsia="ja-JP"/>
        </w:rPr>
      </w:pPr>
      <w:r w:rsidRPr="009F6FC3">
        <w:rPr>
          <w:noProof/>
          <w:lang w:eastAsia="ja-JP"/>
        </w:rPr>
        <w:drawing>
          <wp:inline distT="0" distB="0" distL="0" distR="0" wp14:anchorId="3053F121" wp14:editId="423A0F0F">
            <wp:extent cx="4295160" cy="8280000"/>
            <wp:effectExtent l="0" t="0" r="0" b="6985"/>
            <wp:docPr id="54414597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11291010" w14:textId="6DCD1FEB" w:rsidR="00CA5D07" w:rsidRDefault="00CA5D07" w:rsidP="00CA5D07">
      <w:pPr>
        <w:pStyle w:val="5"/>
      </w:pPr>
      <w:r>
        <w:lastRenderedPageBreak/>
        <w:t>中性脂肪が</w:t>
      </w:r>
      <w:r>
        <w:t>150mg/</w:t>
      </w:r>
      <w:proofErr w:type="spellStart"/>
      <w:r>
        <w:t>dl</w:t>
      </w:r>
      <w:r>
        <w:t>以上</w:t>
      </w:r>
      <w:proofErr w:type="spellEnd"/>
      <w:r>
        <w:t xml:space="preserve"> </w:t>
      </w:r>
      <w:proofErr w:type="spellStart"/>
      <w:r>
        <w:t>男性</w:t>
      </w:r>
      <w:proofErr w:type="spellEnd"/>
      <w:r>
        <w:t xml:space="preserve">　</w:t>
      </w:r>
      <w:proofErr w:type="spellStart"/>
      <w:r>
        <w:t>受診者数、該当者数、年齢階級別該当率、標準化該当比（福島県</w:t>
      </w:r>
      <w:proofErr w:type="spellEnd"/>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proofErr w:type="spellStart"/>
      <w:r>
        <w:t>基準、全国</w:t>
      </w:r>
      <w:proofErr w:type="spellEnd"/>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proofErr w:type="spellStart"/>
      <w:r>
        <w:t>基準</w:t>
      </w:r>
      <w:proofErr w:type="spellEnd"/>
      <w:r>
        <w:t>）</w:t>
      </w:r>
    </w:p>
    <w:p w14:paraId="65363A8C" w14:textId="77777777" w:rsidR="00CA5D07" w:rsidRPr="00611ED3" w:rsidRDefault="00CA5D07" w:rsidP="00CA5D07">
      <w:pPr>
        <w:pStyle w:val="5"/>
        <w:rPr>
          <w:lang w:eastAsia="ja-JP"/>
        </w:rPr>
      </w:pPr>
      <w:r>
        <w:rPr>
          <w:rFonts w:hint="eastAsia"/>
          <w:lang w:eastAsia="ja-JP"/>
        </w:rPr>
        <w:t>市町村別</w:t>
      </w:r>
    </w:p>
    <w:p w14:paraId="480C731C" w14:textId="4A9EDBAF" w:rsidR="00302932" w:rsidRPr="00302932" w:rsidRDefault="00302932" w:rsidP="00302932">
      <w:pPr>
        <w:pStyle w:val="Web"/>
      </w:pPr>
      <w:r w:rsidRPr="00302932">
        <w:rPr>
          <w:noProof/>
        </w:rPr>
        <w:drawing>
          <wp:inline distT="0" distB="0" distL="0" distR="0" wp14:anchorId="2BD93D2B" wp14:editId="285B1E1C">
            <wp:extent cx="6404610" cy="6148705"/>
            <wp:effectExtent l="0" t="0" r="0" b="4445"/>
            <wp:docPr id="1837934098"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30400D30" w14:textId="0691F3B5" w:rsidR="00527B33" w:rsidRPr="00527B33" w:rsidRDefault="00527B33" w:rsidP="00527B33">
      <w:pPr>
        <w:pStyle w:val="Web"/>
      </w:pPr>
    </w:p>
    <w:p w14:paraId="637E503E" w14:textId="21FE0EDB" w:rsidR="002357FD" w:rsidRDefault="002357FD" w:rsidP="002357FD">
      <w:pPr>
        <w:pStyle w:val="Web"/>
      </w:pPr>
    </w:p>
    <w:p w14:paraId="5F349FB8" w14:textId="276FDBF3" w:rsidR="0014445F" w:rsidRPr="00CA5D07" w:rsidRDefault="0014445F" w:rsidP="00CA5D07">
      <w:pPr>
        <w:pStyle w:val="FirstParagraph"/>
        <w:jc w:val="left"/>
        <w:rPr>
          <w:lang w:eastAsia="ja-JP"/>
        </w:rPr>
      </w:pPr>
    </w:p>
    <w:p w14:paraId="00E04CFC" w14:textId="77777777" w:rsidR="0014445F" w:rsidRDefault="000F7673">
      <w:pPr>
        <w:rPr>
          <w:lang w:eastAsia="ja-JP"/>
        </w:rPr>
      </w:pPr>
      <w:r>
        <w:rPr>
          <w:lang w:eastAsia="ja-JP"/>
        </w:rPr>
        <w:br w:type="page"/>
      </w:r>
    </w:p>
    <w:p w14:paraId="37F60BAE" w14:textId="69963899" w:rsidR="0014445F" w:rsidRDefault="000F7673">
      <w:pPr>
        <w:pStyle w:val="5"/>
      </w:pPr>
      <w:bookmarkStart w:id="24" w:name="X578c626e8fa628eae2e8a5ea355cefb1e9fb5c7"/>
      <w:bookmarkEnd w:id="23"/>
      <w:r>
        <w:lastRenderedPageBreak/>
        <w:t>中性脂肪が</w:t>
      </w:r>
      <w:r>
        <w:t>150mg/</w:t>
      </w:r>
      <w:proofErr w:type="spellStart"/>
      <w:r>
        <w:t>dl</w:t>
      </w:r>
      <w:r>
        <w:t>以上</w:t>
      </w:r>
      <w:proofErr w:type="spellEnd"/>
      <w:r>
        <w:t xml:space="preserve"> </w:t>
      </w:r>
      <w:proofErr w:type="spellStart"/>
      <w:r>
        <w:t>女性</w:t>
      </w:r>
      <w:proofErr w:type="spellEnd"/>
      <w:r>
        <w:t xml:space="preserve">　</w:t>
      </w:r>
      <w:proofErr w:type="spellStart"/>
      <w:r>
        <w:t>受診者数、該当者数、年齢階級別該当率、標準化該当比</w:t>
      </w:r>
      <w:r w:rsidR="000D434E">
        <w:t>（福島県</w:t>
      </w:r>
      <w:proofErr w:type="spellEnd"/>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proofErr w:type="spellStart"/>
      <w:r w:rsidR="000D434E">
        <w:t>基準、全国</w:t>
      </w:r>
      <w:proofErr w:type="spellEnd"/>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proofErr w:type="spellStart"/>
      <w:r w:rsidR="000D434E">
        <w:t>基準</w:t>
      </w:r>
      <w:proofErr w:type="spellEnd"/>
      <w:r w:rsidR="000D434E">
        <w:t>）</w:t>
      </w:r>
    </w:p>
    <w:p w14:paraId="3DEF1BB5" w14:textId="4906A90E" w:rsidR="00CA5D07" w:rsidRPr="00611ED3" w:rsidRDefault="00527B33" w:rsidP="00CA5D07">
      <w:pPr>
        <w:pStyle w:val="5"/>
        <w:rPr>
          <w:lang w:eastAsia="ja-JP"/>
        </w:rPr>
      </w:pPr>
      <w:r>
        <w:rPr>
          <w:rFonts w:hint="eastAsia"/>
          <w:lang w:eastAsia="ja-JP"/>
        </w:rPr>
        <w:t>二次医療圏（および会津地域、南会津地域）および市郡別</w:t>
      </w:r>
    </w:p>
    <w:p w14:paraId="72785C63" w14:textId="783B6851" w:rsidR="00CA5D07" w:rsidRPr="00CA5D07" w:rsidRDefault="009F6FC3" w:rsidP="00D33FA3">
      <w:pPr>
        <w:pStyle w:val="a0"/>
        <w:jc w:val="center"/>
        <w:rPr>
          <w:lang w:eastAsia="ja-JP"/>
        </w:rPr>
      </w:pPr>
      <w:r w:rsidRPr="009F6FC3">
        <w:rPr>
          <w:noProof/>
          <w:lang w:eastAsia="ja-JP"/>
        </w:rPr>
        <w:drawing>
          <wp:inline distT="0" distB="0" distL="0" distR="0" wp14:anchorId="467BD4DE" wp14:editId="486098A7">
            <wp:extent cx="4295160" cy="8280000"/>
            <wp:effectExtent l="0" t="0" r="0" b="6985"/>
            <wp:docPr id="112562393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74D94EF4" w14:textId="5EEA2D25" w:rsidR="00CA5D07" w:rsidRDefault="00CA5D07" w:rsidP="00CA5D07">
      <w:pPr>
        <w:pStyle w:val="5"/>
      </w:pPr>
      <w:r>
        <w:lastRenderedPageBreak/>
        <w:t>中性脂肪が</w:t>
      </w:r>
      <w:r>
        <w:t>150mg/</w:t>
      </w:r>
      <w:proofErr w:type="spellStart"/>
      <w:r>
        <w:t>dl</w:t>
      </w:r>
      <w:r>
        <w:t>以上</w:t>
      </w:r>
      <w:proofErr w:type="spellEnd"/>
      <w:r>
        <w:t xml:space="preserve"> </w:t>
      </w:r>
      <w:proofErr w:type="spellStart"/>
      <w:r>
        <w:t>女性</w:t>
      </w:r>
      <w:proofErr w:type="spellEnd"/>
      <w:r>
        <w:t xml:space="preserve">　</w:t>
      </w:r>
      <w:proofErr w:type="spellStart"/>
      <w:r>
        <w:t>受診者数、該当者数、年齢階級別該当率、標準化該当比（福島県</w:t>
      </w:r>
      <w:proofErr w:type="spellEnd"/>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proofErr w:type="spellStart"/>
      <w:r>
        <w:t>基準、全国</w:t>
      </w:r>
      <w:proofErr w:type="spellEnd"/>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proofErr w:type="spellStart"/>
      <w:r>
        <w:t>基準</w:t>
      </w:r>
      <w:proofErr w:type="spellEnd"/>
      <w:r>
        <w:t>）</w:t>
      </w:r>
    </w:p>
    <w:p w14:paraId="3AF64691" w14:textId="77777777" w:rsidR="00CA5D07" w:rsidRDefault="00CA5D07" w:rsidP="00CA5D07">
      <w:pPr>
        <w:pStyle w:val="5"/>
        <w:rPr>
          <w:lang w:eastAsia="ja-JP"/>
        </w:rPr>
      </w:pPr>
      <w:r>
        <w:rPr>
          <w:rFonts w:hint="eastAsia"/>
          <w:lang w:eastAsia="ja-JP"/>
        </w:rPr>
        <w:t>市町村別</w:t>
      </w:r>
    </w:p>
    <w:p w14:paraId="06116012" w14:textId="3BD51774" w:rsidR="00302932" w:rsidRPr="00302932" w:rsidRDefault="00302932" w:rsidP="00302932">
      <w:pPr>
        <w:pStyle w:val="Web"/>
      </w:pPr>
      <w:r w:rsidRPr="00302932">
        <w:rPr>
          <w:noProof/>
        </w:rPr>
        <w:drawing>
          <wp:inline distT="0" distB="0" distL="0" distR="0" wp14:anchorId="2F0FA3F3" wp14:editId="7536367C">
            <wp:extent cx="6404610" cy="6148705"/>
            <wp:effectExtent l="0" t="0" r="0" b="4445"/>
            <wp:docPr id="2132407618"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4A043846" w14:textId="045D7363" w:rsidR="00527B33" w:rsidRPr="00527B33" w:rsidRDefault="00527B33" w:rsidP="00527B33">
      <w:pPr>
        <w:pStyle w:val="Web"/>
      </w:pPr>
    </w:p>
    <w:p w14:paraId="469C4B80" w14:textId="0A5F0D33" w:rsidR="002357FD" w:rsidRDefault="002357FD" w:rsidP="002357FD">
      <w:pPr>
        <w:pStyle w:val="Web"/>
      </w:pPr>
    </w:p>
    <w:p w14:paraId="247A2399" w14:textId="361A4377" w:rsidR="00B8522F" w:rsidRPr="00B8522F" w:rsidRDefault="00B8522F" w:rsidP="00B8522F">
      <w:pPr>
        <w:pStyle w:val="a0"/>
        <w:rPr>
          <w:lang w:eastAsia="ja-JP"/>
        </w:rPr>
      </w:pPr>
    </w:p>
    <w:p w14:paraId="17231F57" w14:textId="6CD3F5A7" w:rsidR="0014445F" w:rsidRPr="00CA5D07" w:rsidRDefault="00CA5D07">
      <w:pPr>
        <w:rPr>
          <w:lang w:eastAsia="ja-JP"/>
        </w:rPr>
      </w:pPr>
      <w:r>
        <w:rPr>
          <w:lang w:eastAsia="ja-JP"/>
        </w:rPr>
        <w:br w:type="page"/>
      </w:r>
    </w:p>
    <w:p w14:paraId="614B630F" w14:textId="28535C66" w:rsidR="0014445F" w:rsidRDefault="000F7673">
      <w:pPr>
        <w:pStyle w:val="5"/>
        <w:rPr>
          <w:lang w:eastAsia="ja-JP"/>
        </w:rPr>
      </w:pPr>
      <w:bookmarkStart w:id="25" w:name="X0ad45c6d819cd1cedb049d16492a0eb8ca55f1f"/>
      <w:bookmarkEnd w:id="24"/>
      <w:r>
        <w:rPr>
          <w:lang w:eastAsia="ja-JP"/>
        </w:rPr>
        <w:lastRenderedPageBreak/>
        <w:t>HDL</w:t>
      </w:r>
      <w:r>
        <w:rPr>
          <w:lang w:eastAsia="ja-JP"/>
        </w:rPr>
        <w:t>コレステロールが</w:t>
      </w:r>
      <w:r>
        <w:rPr>
          <w:lang w:eastAsia="ja-JP"/>
        </w:rPr>
        <w:t>40mg/dl</w:t>
      </w:r>
      <w:r w:rsidR="00DC1A4E">
        <w:rPr>
          <w:rFonts w:hint="eastAsia"/>
          <w:lang w:eastAsia="ja-JP"/>
        </w:rPr>
        <w:t>未満</w:t>
      </w:r>
      <w:r>
        <w:rPr>
          <w:lang w:eastAsia="ja-JP"/>
        </w:rPr>
        <w:t xml:space="preserve"> </w:t>
      </w:r>
      <w:r>
        <w:rPr>
          <w:lang w:eastAsia="ja-JP"/>
        </w:rPr>
        <w:t>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7FB5B70E" w14:textId="00B7CEA9" w:rsidR="00CA5D07" w:rsidRPr="00611ED3" w:rsidRDefault="00527B33" w:rsidP="00CA5D07">
      <w:pPr>
        <w:pStyle w:val="5"/>
        <w:rPr>
          <w:lang w:eastAsia="ja-JP"/>
        </w:rPr>
      </w:pPr>
      <w:r>
        <w:rPr>
          <w:rFonts w:hint="eastAsia"/>
          <w:lang w:eastAsia="ja-JP"/>
        </w:rPr>
        <w:t>二次医療圏（および会津地域、南会津地域）および市郡別</w:t>
      </w:r>
    </w:p>
    <w:p w14:paraId="10FE1D46" w14:textId="1A1DE8DC" w:rsidR="00CA5D07" w:rsidRPr="00CA5D07" w:rsidRDefault="009F6FC3" w:rsidP="00D33FA3">
      <w:pPr>
        <w:pStyle w:val="a0"/>
        <w:jc w:val="center"/>
        <w:rPr>
          <w:lang w:eastAsia="ja-JP"/>
        </w:rPr>
      </w:pPr>
      <w:r w:rsidRPr="009F6FC3">
        <w:rPr>
          <w:noProof/>
          <w:lang w:eastAsia="ja-JP"/>
        </w:rPr>
        <w:drawing>
          <wp:inline distT="0" distB="0" distL="0" distR="0" wp14:anchorId="1FB0F2A6" wp14:editId="3CCD0F37">
            <wp:extent cx="4295160" cy="8280000"/>
            <wp:effectExtent l="0" t="0" r="0" b="6985"/>
            <wp:docPr id="57760114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27676439" w14:textId="76D05B85" w:rsidR="00CA5D07" w:rsidRDefault="00CA5D07" w:rsidP="00CA5D07">
      <w:pPr>
        <w:pStyle w:val="5"/>
        <w:rPr>
          <w:lang w:eastAsia="ja-JP"/>
        </w:rPr>
      </w:pPr>
      <w:r>
        <w:rPr>
          <w:lang w:eastAsia="ja-JP"/>
        </w:rPr>
        <w:lastRenderedPageBreak/>
        <w:t>HDL</w:t>
      </w:r>
      <w:r>
        <w:rPr>
          <w:lang w:eastAsia="ja-JP"/>
        </w:rPr>
        <w:t>コレステロールが</w:t>
      </w:r>
      <w:r>
        <w:rPr>
          <w:lang w:eastAsia="ja-JP"/>
        </w:rPr>
        <w:t>40mg/dl</w:t>
      </w:r>
      <w:r>
        <w:rPr>
          <w:rFonts w:hint="eastAsia"/>
          <w:lang w:eastAsia="ja-JP"/>
        </w:rPr>
        <w:t>未満</w:t>
      </w:r>
      <w:r>
        <w:rPr>
          <w:lang w:eastAsia="ja-JP"/>
        </w:rPr>
        <w:t xml:space="preserve"> </w:t>
      </w:r>
      <w:r>
        <w:rPr>
          <w:lang w:eastAsia="ja-JP"/>
        </w:rPr>
        <w:t>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1EF74465" w14:textId="77777777" w:rsidR="00CA5D07" w:rsidRPr="00611ED3" w:rsidRDefault="00CA5D07" w:rsidP="00CA5D07">
      <w:pPr>
        <w:pStyle w:val="5"/>
        <w:rPr>
          <w:lang w:eastAsia="ja-JP"/>
        </w:rPr>
      </w:pPr>
      <w:r>
        <w:rPr>
          <w:rFonts w:hint="eastAsia"/>
          <w:lang w:eastAsia="ja-JP"/>
        </w:rPr>
        <w:t>市町村別</w:t>
      </w:r>
    </w:p>
    <w:p w14:paraId="175F9931" w14:textId="5FA33707" w:rsidR="00302932" w:rsidRPr="00302932" w:rsidRDefault="00302932" w:rsidP="00302932">
      <w:pPr>
        <w:pStyle w:val="Web"/>
      </w:pPr>
      <w:r w:rsidRPr="00302932">
        <w:rPr>
          <w:noProof/>
        </w:rPr>
        <w:drawing>
          <wp:inline distT="0" distB="0" distL="0" distR="0" wp14:anchorId="223CF3BF" wp14:editId="0B29DA2A">
            <wp:extent cx="6404610" cy="6148705"/>
            <wp:effectExtent l="0" t="0" r="0" b="4445"/>
            <wp:docPr id="151339156"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132911BA" w14:textId="44EDBAF9" w:rsidR="00742A26" w:rsidRPr="00742A26" w:rsidRDefault="00742A26" w:rsidP="00742A26">
      <w:pPr>
        <w:pStyle w:val="Web"/>
      </w:pPr>
    </w:p>
    <w:p w14:paraId="3860AA55" w14:textId="740E8078" w:rsidR="00527B33" w:rsidRPr="00527B33" w:rsidRDefault="00527B33" w:rsidP="00527B33">
      <w:pPr>
        <w:pStyle w:val="Web"/>
      </w:pPr>
    </w:p>
    <w:p w14:paraId="288A4AE2" w14:textId="00855840" w:rsidR="002357FD" w:rsidRDefault="002357FD" w:rsidP="002357FD">
      <w:pPr>
        <w:pStyle w:val="Web"/>
      </w:pPr>
    </w:p>
    <w:p w14:paraId="242417B5" w14:textId="3D054F5A" w:rsidR="0014445F" w:rsidRPr="00CA5D07" w:rsidRDefault="0014445F" w:rsidP="00CA5D07">
      <w:pPr>
        <w:pStyle w:val="FirstParagraph"/>
        <w:jc w:val="left"/>
        <w:rPr>
          <w:lang w:eastAsia="ja-JP"/>
        </w:rPr>
      </w:pPr>
    </w:p>
    <w:p w14:paraId="17AE4BC1" w14:textId="77777777" w:rsidR="0014445F" w:rsidRDefault="000F7673">
      <w:pPr>
        <w:rPr>
          <w:lang w:eastAsia="ja-JP"/>
        </w:rPr>
      </w:pPr>
      <w:r>
        <w:rPr>
          <w:lang w:eastAsia="ja-JP"/>
        </w:rPr>
        <w:br w:type="page"/>
      </w:r>
    </w:p>
    <w:p w14:paraId="149CEC27" w14:textId="59E9F7CE" w:rsidR="0014445F" w:rsidRDefault="000F7673">
      <w:pPr>
        <w:pStyle w:val="5"/>
        <w:rPr>
          <w:lang w:eastAsia="ja-JP"/>
        </w:rPr>
      </w:pPr>
      <w:bookmarkStart w:id="26" w:name="X282852b24d5044cbfde7961b16a4adf9343f1ba"/>
      <w:bookmarkEnd w:id="25"/>
      <w:r>
        <w:rPr>
          <w:lang w:eastAsia="ja-JP"/>
        </w:rPr>
        <w:lastRenderedPageBreak/>
        <w:t>HDL</w:t>
      </w:r>
      <w:r>
        <w:rPr>
          <w:lang w:eastAsia="ja-JP"/>
        </w:rPr>
        <w:t>コレステロールが</w:t>
      </w:r>
      <w:r>
        <w:rPr>
          <w:lang w:eastAsia="ja-JP"/>
        </w:rPr>
        <w:t>40mg/dl</w:t>
      </w:r>
      <w:r w:rsidR="00DC1A4E">
        <w:rPr>
          <w:rFonts w:hint="eastAsia"/>
          <w:lang w:eastAsia="ja-JP"/>
        </w:rPr>
        <w:t>未満</w:t>
      </w:r>
      <w:r>
        <w:rPr>
          <w:lang w:eastAsia="ja-JP"/>
        </w:rPr>
        <w:t xml:space="preserve"> </w:t>
      </w:r>
      <w:r>
        <w:rPr>
          <w:lang w:eastAsia="ja-JP"/>
        </w:rPr>
        <w:t>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3041E148" w14:textId="0F6949CC" w:rsidR="00CA5D07" w:rsidRPr="00611ED3" w:rsidRDefault="00527B33" w:rsidP="00CA5D07">
      <w:pPr>
        <w:pStyle w:val="5"/>
        <w:rPr>
          <w:lang w:eastAsia="ja-JP"/>
        </w:rPr>
      </w:pPr>
      <w:r>
        <w:rPr>
          <w:rFonts w:hint="eastAsia"/>
          <w:lang w:eastAsia="ja-JP"/>
        </w:rPr>
        <w:t>二次医療圏（および会津地域、南会津地域）および市郡別</w:t>
      </w:r>
    </w:p>
    <w:p w14:paraId="1C1016A8" w14:textId="087AF619" w:rsidR="00CA5D07" w:rsidRPr="00CA5D07" w:rsidRDefault="009F6FC3" w:rsidP="00D33FA3">
      <w:pPr>
        <w:pStyle w:val="a0"/>
        <w:jc w:val="center"/>
        <w:rPr>
          <w:lang w:eastAsia="ja-JP"/>
        </w:rPr>
      </w:pPr>
      <w:r w:rsidRPr="009F6FC3">
        <w:rPr>
          <w:noProof/>
          <w:lang w:eastAsia="ja-JP"/>
        </w:rPr>
        <w:drawing>
          <wp:inline distT="0" distB="0" distL="0" distR="0" wp14:anchorId="6CCEFF28" wp14:editId="21CD94F0">
            <wp:extent cx="4295160" cy="8280000"/>
            <wp:effectExtent l="0" t="0" r="0" b="6985"/>
            <wp:docPr id="60271393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71EC387B" w14:textId="16CAC9FA" w:rsidR="00175B03" w:rsidRDefault="00175B03" w:rsidP="00175B03">
      <w:pPr>
        <w:pStyle w:val="5"/>
        <w:rPr>
          <w:lang w:eastAsia="ja-JP"/>
        </w:rPr>
      </w:pPr>
      <w:r>
        <w:rPr>
          <w:lang w:eastAsia="ja-JP"/>
        </w:rPr>
        <w:lastRenderedPageBreak/>
        <w:t>HDL</w:t>
      </w:r>
      <w:r>
        <w:rPr>
          <w:lang w:eastAsia="ja-JP"/>
        </w:rPr>
        <w:t>コレステロールが</w:t>
      </w:r>
      <w:r>
        <w:rPr>
          <w:lang w:eastAsia="ja-JP"/>
        </w:rPr>
        <w:t>40mg/dl</w:t>
      </w:r>
      <w:r>
        <w:rPr>
          <w:rFonts w:hint="eastAsia"/>
          <w:lang w:eastAsia="ja-JP"/>
        </w:rPr>
        <w:t>未満</w:t>
      </w:r>
      <w:r>
        <w:rPr>
          <w:lang w:eastAsia="ja-JP"/>
        </w:rPr>
        <w:t xml:space="preserve"> </w:t>
      </w:r>
      <w:r>
        <w:rPr>
          <w:lang w:eastAsia="ja-JP"/>
        </w:rPr>
        <w:t>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4F547381" w14:textId="77777777" w:rsidR="00175B03" w:rsidRPr="00611ED3" w:rsidRDefault="00175B03" w:rsidP="00175B03">
      <w:pPr>
        <w:pStyle w:val="5"/>
        <w:rPr>
          <w:lang w:eastAsia="ja-JP"/>
        </w:rPr>
      </w:pPr>
      <w:r>
        <w:rPr>
          <w:rFonts w:hint="eastAsia"/>
          <w:lang w:eastAsia="ja-JP"/>
        </w:rPr>
        <w:t>市町村別</w:t>
      </w:r>
    </w:p>
    <w:p w14:paraId="121F53FF" w14:textId="5A67B878" w:rsidR="00302932" w:rsidRPr="00302932" w:rsidRDefault="00302932" w:rsidP="00302932">
      <w:pPr>
        <w:pStyle w:val="Web"/>
      </w:pPr>
      <w:r w:rsidRPr="00302932">
        <w:rPr>
          <w:noProof/>
        </w:rPr>
        <w:drawing>
          <wp:inline distT="0" distB="0" distL="0" distR="0" wp14:anchorId="7E3353B5" wp14:editId="536164E0">
            <wp:extent cx="6404610" cy="6148705"/>
            <wp:effectExtent l="0" t="0" r="0" b="4445"/>
            <wp:docPr id="1957960907"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5D21B1D9" w14:textId="49A9613E" w:rsidR="00527B33" w:rsidRPr="00527B33" w:rsidRDefault="00527B33" w:rsidP="00527B33">
      <w:pPr>
        <w:pStyle w:val="Web"/>
      </w:pPr>
    </w:p>
    <w:p w14:paraId="7E049D73" w14:textId="1DB62BFD" w:rsidR="002357FD" w:rsidRDefault="002357FD" w:rsidP="002357FD">
      <w:pPr>
        <w:pStyle w:val="Web"/>
      </w:pPr>
    </w:p>
    <w:p w14:paraId="631C611E" w14:textId="6CEF1981" w:rsidR="0014445F" w:rsidRDefault="0014445F" w:rsidP="00175B03">
      <w:pPr>
        <w:pStyle w:val="FirstParagraph"/>
        <w:jc w:val="left"/>
        <w:rPr>
          <w:lang w:eastAsia="ja-JP"/>
        </w:rPr>
      </w:pPr>
    </w:p>
    <w:p w14:paraId="52C6AAA4" w14:textId="77777777" w:rsidR="0014445F" w:rsidRDefault="000F7673">
      <w:pPr>
        <w:rPr>
          <w:lang w:eastAsia="ja-JP"/>
        </w:rPr>
      </w:pPr>
      <w:r>
        <w:rPr>
          <w:lang w:eastAsia="ja-JP"/>
        </w:rPr>
        <w:br w:type="page"/>
      </w:r>
    </w:p>
    <w:p w14:paraId="2A8D4140" w14:textId="01CB410B" w:rsidR="0014445F" w:rsidRDefault="000F7673">
      <w:pPr>
        <w:pStyle w:val="5"/>
        <w:rPr>
          <w:lang w:eastAsia="ja-JP"/>
        </w:rPr>
      </w:pPr>
      <w:bookmarkStart w:id="27" w:name="Xe1106b0a316512f50d005e36ad6959348b9985b"/>
      <w:bookmarkEnd w:id="26"/>
      <w:r>
        <w:rPr>
          <w:lang w:eastAsia="ja-JP"/>
        </w:rPr>
        <w:lastRenderedPageBreak/>
        <w:t>血圧服薬あり</w:t>
      </w:r>
      <w:r>
        <w:rPr>
          <w:lang w:eastAsia="ja-JP"/>
        </w:rPr>
        <w:t xml:space="preserve"> </w:t>
      </w:r>
      <w:r>
        <w:rPr>
          <w:lang w:eastAsia="ja-JP"/>
        </w:rPr>
        <w:t>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7C7F6F60" w14:textId="3070CC32" w:rsidR="00175B03" w:rsidRPr="00611ED3" w:rsidRDefault="00527B33" w:rsidP="00175B03">
      <w:pPr>
        <w:pStyle w:val="5"/>
        <w:rPr>
          <w:lang w:eastAsia="ja-JP"/>
        </w:rPr>
      </w:pPr>
      <w:r>
        <w:rPr>
          <w:rFonts w:hint="eastAsia"/>
          <w:lang w:eastAsia="ja-JP"/>
        </w:rPr>
        <w:t>二次医療圏（および会津地域、南会津地域）および市郡別</w:t>
      </w:r>
    </w:p>
    <w:p w14:paraId="02CFE48C" w14:textId="703FDD11" w:rsidR="00175B03" w:rsidRPr="00175B03" w:rsidRDefault="009F6FC3" w:rsidP="00D33FA3">
      <w:pPr>
        <w:pStyle w:val="a0"/>
        <w:jc w:val="center"/>
        <w:rPr>
          <w:lang w:eastAsia="ja-JP"/>
        </w:rPr>
      </w:pPr>
      <w:r w:rsidRPr="009F6FC3">
        <w:rPr>
          <w:noProof/>
          <w:lang w:eastAsia="ja-JP"/>
        </w:rPr>
        <w:drawing>
          <wp:inline distT="0" distB="0" distL="0" distR="0" wp14:anchorId="10FE871D" wp14:editId="66D77A80">
            <wp:extent cx="4295160" cy="8280000"/>
            <wp:effectExtent l="0" t="0" r="0" b="6985"/>
            <wp:docPr id="124050251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0D7FDA46" w14:textId="06FBD330" w:rsidR="00175B03" w:rsidRDefault="00175B03" w:rsidP="00175B03">
      <w:pPr>
        <w:pStyle w:val="5"/>
        <w:rPr>
          <w:lang w:eastAsia="ja-JP"/>
        </w:rPr>
      </w:pPr>
      <w:r>
        <w:rPr>
          <w:lang w:eastAsia="ja-JP"/>
        </w:rPr>
        <w:lastRenderedPageBreak/>
        <w:t>血圧服薬あり</w:t>
      </w:r>
      <w:r>
        <w:rPr>
          <w:lang w:eastAsia="ja-JP"/>
        </w:rPr>
        <w:t xml:space="preserve"> </w:t>
      </w:r>
      <w:r>
        <w:rPr>
          <w:lang w:eastAsia="ja-JP"/>
        </w:rPr>
        <w:t>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56250D7D" w14:textId="77777777" w:rsidR="00175B03" w:rsidRPr="00611ED3" w:rsidRDefault="00175B03" w:rsidP="00175B03">
      <w:pPr>
        <w:pStyle w:val="5"/>
        <w:rPr>
          <w:lang w:eastAsia="ja-JP"/>
        </w:rPr>
      </w:pPr>
      <w:r>
        <w:rPr>
          <w:rFonts w:hint="eastAsia"/>
          <w:lang w:eastAsia="ja-JP"/>
        </w:rPr>
        <w:t>市町村別</w:t>
      </w:r>
    </w:p>
    <w:p w14:paraId="35E3BA82" w14:textId="5D83962B" w:rsidR="00302932" w:rsidRPr="00302932" w:rsidRDefault="00302932" w:rsidP="00302932">
      <w:pPr>
        <w:pStyle w:val="Web"/>
      </w:pPr>
      <w:r w:rsidRPr="00302932">
        <w:rPr>
          <w:noProof/>
        </w:rPr>
        <w:drawing>
          <wp:inline distT="0" distB="0" distL="0" distR="0" wp14:anchorId="111A3804" wp14:editId="18E32809">
            <wp:extent cx="6404610" cy="6148705"/>
            <wp:effectExtent l="0" t="0" r="0" b="4445"/>
            <wp:docPr id="138831826"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3808B120" w14:textId="7E96FDEF" w:rsidR="00527B33" w:rsidRPr="00527B33" w:rsidRDefault="00527B33" w:rsidP="00527B33">
      <w:pPr>
        <w:pStyle w:val="Web"/>
      </w:pPr>
    </w:p>
    <w:p w14:paraId="5042D42E" w14:textId="053E3A7C" w:rsidR="002357FD" w:rsidRDefault="002357FD" w:rsidP="002357FD">
      <w:pPr>
        <w:pStyle w:val="Web"/>
      </w:pPr>
    </w:p>
    <w:p w14:paraId="080D0EC4" w14:textId="227D5DF2" w:rsidR="0014445F" w:rsidRDefault="0014445F" w:rsidP="00175B03">
      <w:pPr>
        <w:pStyle w:val="FirstParagraph"/>
        <w:jc w:val="left"/>
        <w:rPr>
          <w:lang w:eastAsia="ja-JP"/>
        </w:rPr>
      </w:pPr>
    </w:p>
    <w:p w14:paraId="77FC38DC" w14:textId="77777777" w:rsidR="0014445F" w:rsidRDefault="000F7673">
      <w:pPr>
        <w:rPr>
          <w:lang w:eastAsia="ja-JP"/>
        </w:rPr>
      </w:pPr>
      <w:r>
        <w:rPr>
          <w:lang w:eastAsia="ja-JP"/>
        </w:rPr>
        <w:br w:type="page"/>
      </w:r>
    </w:p>
    <w:p w14:paraId="221E50F3" w14:textId="380F29B3" w:rsidR="0014445F" w:rsidRDefault="000F7673">
      <w:pPr>
        <w:pStyle w:val="5"/>
        <w:rPr>
          <w:lang w:eastAsia="ja-JP"/>
        </w:rPr>
      </w:pPr>
      <w:bookmarkStart w:id="28" w:name="X05add4583d13dd8751ae51813241a1dad4a8227"/>
      <w:bookmarkEnd w:id="27"/>
      <w:r>
        <w:rPr>
          <w:lang w:eastAsia="ja-JP"/>
        </w:rPr>
        <w:lastRenderedPageBreak/>
        <w:t>血圧服薬あり</w:t>
      </w:r>
      <w:r>
        <w:rPr>
          <w:lang w:eastAsia="ja-JP"/>
        </w:rPr>
        <w:t xml:space="preserve"> </w:t>
      </w:r>
      <w:r>
        <w:rPr>
          <w:lang w:eastAsia="ja-JP"/>
        </w:rPr>
        <w:t>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1C47A94E" w14:textId="7A7EF297" w:rsidR="00175B03" w:rsidRPr="00175B03" w:rsidRDefault="00527B33" w:rsidP="00175B03">
      <w:pPr>
        <w:pStyle w:val="5"/>
        <w:rPr>
          <w:lang w:eastAsia="ja-JP"/>
        </w:rPr>
      </w:pPr>
      <w:r>
        <w:rPr>
          <w:rFonts w:hint="eastAsia"/>
          <w:lang w:eastAsia="ja-JP"/>
        </w:rPr>
        <w:t>二次医療圏（および会津地域、南会津地域）および市郡別</w:t>
      </w:r>
    </w:p>
    <w:p w14:paraId="00144C07" w14:textId="5D10DA06" w:rsidR="0014445F" w:rsidRDefault="009F6FC3" w:rsidP="00D33FA3">
      <w:pPr>
        <w:pStyle w:val="FirstParagraph"/>
        <w:rPr>
          <w:lang w:eastAsia="ja-JP"/>
        </w:rPr>
      </w:pPr>
      <w:r w:rsidRPr="009F6FC3">
        <w:rPr>
          <w:noProof/>
        </w:rPr>
        <w:drawing>
          <wp:inline distT="0" distB="0" distL="0" distR="0" wp14:anchorId="1FAA6376" wp14:editId="73836CFE">
            <wp:extent cx="4295160" cy="8280000"/>
            <wp:effectExtent l="0" t="0" r="0" b="6985"/>
            <wp:docPr id="161966644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29076671" w14:textId="26465A9A" w:rsidR="00175B03" w:rsidRDefault="00175B03" w:rsidP="00175B03">
      <w:pPr>
        <w:pStyle w:val="5"/>
        <w:rPr>
          <w:lang w:eastAsia="ja-JP"/>
        </w:rPr>
      </w:pPr>
      <w:r>
        <w:rPr>
          <w:lang w:eastAsia="ja-JP"/>
        </w:rPr>
        <w:lastRenderedPageBreak/>
        <w:t>血圧服薬あり</w:t>
      </w:r>
      <w:r>
        <w:rPr>
          <w:lang w:eastAsia="ja-JP"/>
        </w:rPr>
        <w:t xml:space="preserve"> </w:t>
      </w:r>
      <w:r>
        <w:rPr>
          <w:lang w:eastAsia="ja-JP"/>
        </w:rPr>
        <w:t>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1CBCD547" w14:textId="77777777" w:rsidR="00175B03" w:rsidRDefault="00175B03" w:rsidP="00175B03">
      <w:pPr>
        <w:pStyle w:val="5"/>
        <w:rPr>
          <w:lang w:eastAsia="ja-JP"/>
        </w:rPr>
      </w:pPr>
      <w:r>
        <w:rPr>
          <w:rFonts w:hint="eastAsia"/>
          <w:lang w:eastAsia="ja-JP"/>
        </w:rPr>
        <w:t>市町村別</w:t>
      </w:r>
    </w:p>
    <w:p w14:paraId="4A1BED0D" w14:textId="169F1A54" w:rsidR="00302932" w:rsidRPr="00302932" w:rsidRDefault="00302932" w:rsidP="00302932">
      <w:pPr>
        <w:pStyle w:val="a0"/>
        <w:rPr>
          <w:lang w:eastAsia="ja-JP"/>
        </w:rPr>
      </w:pPr>
      <w:r w:rsidRPr="00302932">
        <w:rPr>
          <w:noProof/>
          <w:lang w:eastAsia="ja-JP"/>
        </w:rPr>
        <w:drawing>
          <wp:inline distT="0" distB="0" distL="0" distR="0" wp14:anchorId="486E4A0F" wp14:editId="58DFA3E3">
            <wp:extent cx="6404610" cy="6148705"/>
            <wp:effectExtent l="0" t="0" r="0" b="4445"/>
            <wp:docPr id="1555468903"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2EF0D338" w14:textId="2505FB94" w:rsidR="00527B33" w:rsidRPr="00527B33" w:rsidRDefault="00527B33" w:rsidP="00527B33">
      <w:pPr>
        <w:pStyle w:val="a0"/>
        <w:rPr>
          <w:lang w:eastAsia="ja-JP"/>
        </w:rPr>
      </w:pPr>
    </w:p>
    <w:p w14:paraId="3E049182" w14:textId="77777777" w:rsidR="00B8522F" w:rsidRPr="00B8522F" w:rsidRDefault="00B8522F" w:rsidP="00B8522F">
      <w:pPr>
        <w:pStyle w:val="a0"/>
        <w:rPr>
          <w:lang w:eastAsia="ja-JP"/>
        </w:rPr>
      </w:pPr>
    </w:p>
    <w:p w14:paraId="1BDE72ED" w14:textId="116967C1" w:rsidR="002357FD" w:rsidRDefault="002357FD" w:rsidP="002357FD">
      <w:pPr>
        <w:pStyle w:val="Web"/>
      </w:pPr>
    </w:p>
    <w:p w14:paraId="3E048FF6" w14:textId="2CCD1848" w:rsidR="0014445F" w:rsidRDefault="00175B03">
      <w:pPr>
        <w:rPr>
          <w:lang w:eastAsia="ja-JP"/>
        </w:rPr>
      </w:pPr>
      <w:r>
        <w:rPr>
          <w:lang w:eastAsia="ja-JP"/>
        </w:rPr>
        <w:br w:type="page"/>
      </w:r>
    </w:p>
    <w:p w14:paraId="3A92123D" w14:textId="6C322070" w:rsidR="0014445F" w:rsidRDefault="000F7673">
      <w:pPr>
        <w:pStyle w:val="5"/>
        <w:rPr>
          <w:lang w:eastAsia="ja-JP"/>
        </w:rPr>
      </w:pPr>
      <w:bookmarkStart w:id="29" w:name="Xe7057cf3240863d8942b7412f18160713e495f2"/>
      <w:bookmarkEnd w:id="28"/>
      <w:r>
        <w:rPr>
          <w:lang w:eastAsia="ja-JP"/>
        </w:rPr>
        <w:lastRenderedPageBreak/>
        <w:t>血糖服薬あり　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479AEBF4" w14:textId="3617065E" w:rsidR="00175B03" w:rsidRPr="00175B03" w:rsidRDefault="00527B33" w:rsidP="00175B03">
      <w:pPr>
        <w:pStyle w:val="5"/>
        <w:rPr>
          <w:lang w:eastAsia="ja-JP"/>
        </w:rPr>
      </w:pPr>
      <w:r>
        <w:rPr>
          <w:rFonts w:hint="eastAsia"/>
          <w:lang w:eastAsia="ja-JP"/>
        </w:rPr>
        <w:t>二次医療圏（および会津地域、南会津地域）および市郡別</w:t>
      </w:r>
    </w:p>
    <w:p w14:paraId="5183C7F5" w14:textId="6A88F3F7" w:rsidR="00175B03" w:rsidRPr="00175B03" w:rsidRDefault="009F6FC3" w:rsidP="00D33FA3">
      <w:pPr>
        <w:pStyle w:val="a0"/>
        <w:jc w:val="center"/>
        <w:rPr>
          <w:lang w:eastAsia="ja-JP"/>
        </w:rPr>
      </w:pPr>
      <w:r w:rsidRPr="009F6FC3">
        <w:rPr>
          <w:noProof/>
          <w:lang w:eastAsia="ja-JP"/>
        </w:rPr>
        <w:drawing>
          <wp:inline distT="0" distB="0" distL="0" distR="0" wp14:anchorId="4885E3C7" wp14:editId="13F94D14">
            <wp:extent cx="4295160" cy="8280000"/>
            <wp:effectExtent l="0" t="0" r="0" b="6985"/>
            <wp:docPr id="101798124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30B762DE" w14:textId="30D1FC72" w:rsidR="00175B03" w:rsidRDefault="00175B03" w:rsidP="00175B03">
      <w:pPr>
        <w:pStyle w:val="5"/>
        <w:rPr>
          <w:lang w:eastAsia="ja-JP"/>
        </w:rPr>
      </w:pPr>
      <w:r>
        <w:rPr>
          <w:lang w:eastAsia="ja-JP"/>
        </w:rPr>
        <w:lastRenderedPageBreak/>
        <w:t>血糖服薬あり　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77E67F2B" w14:textId="77777777" w:rsidR="00175B03" w:rsidRPr="00611ED3" w:rsidRDefault="00175B03" w:rsidP="00175B03">
      <w:pPr>
        <w:pStyle w:val="5"/>
        <w:rPr>
          <w:lang w:eastAsia="ja-JP"/>
        </w:rPr>
      </w:pPr>
      <w:r>
        <w:rPr>
          <w:rFonts w:hint="eastAsia"/>
          <w:lang w:eastAsia="ja-JP"/>
        </w:rPr>
        <w:t>市町村別</w:t>
      </w:r>
    </w:p>
    <w:p w14:paraId="3EF0655F" w14:textId="6718F701" w:rsidR="00302932" w:rsidRPr="00302932" w:rsidRDefault="00302932" w:rsidP="00302932">
      <w:pPr>
        <w:pStyle w:val="Web"/>
      </w:pPr>
      <w:r w:rsidRPr="00302932">
        <w:rPr>
          <w:noProof/>
        </w:rPr>
        <w:drawing>
          <wp:inline distT="0" distB="0" distL="0" distR="0" wp14:anchorId="49438920" wp14:editId="199AEA3D">
            <wp:extent cx="6404610" cy="6148705"/>
            <wp:effectExtent l="0" t="0" r="0" b="4445"/>
            <wp:docPr id="1473388149"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24DF0731" w14:textId="00E034DE" w:rsidR="00527B33" w:rsidRPr="00527B33" w:rsidRDefault="00527B33" w:rsidP="00527B33">
      <w:pPr>
        <w:pStyle w:val="Web"/>
      </w:pPr>
    </w:p>
    <w:p w14:paraId="1BC5477C" w14:textId="1D45F77B" w:rsidR="002357FD" w:rsidRDefault="002357FD" w:rsidP="002357FD">
      <w:pPr>
        <w:pStyle w:val="Web"/>
      </w:pPr>
    </w:p>
    <w:p w14:paraId="10D287ED" w14:textId="13C4EC71" w:rsidR="0014445F" w:rsidRDefault="0014445F" w:rsidP="00175B03">
      <w:pPr>
        <w:pStyle w:val="FirstParagraph"/>
        <w:jc w:val="left"/>
        <w:rPr>
          <w:lang w:eastAsia="ja-JP"/>
        </w:rPr>
      </w:pPr>
    </w:p>
    <w:p w14:paraId="77B559CC" w14:textId="77777777" w:rsidR="0014445F" w:rsidRDefault="000F7673">
      <w:pPr>
        <w:rPr>
          <w:lang w:eastAsia="ja-JP"/>
        </w:rPr>
      </w:pPr>
      <w:r>
        <w:rPr>
          <w:lang w:eastAsia="ja-JP"/>
        </w:rPr>
        <w:br w:type="page"/>
      </w:r>
    </w:p>
    <w:p w14:paraId="0342EAFD" w14:textId="43EB7A59" w:rsidR="0014445F" w:rsidRDefault="000F7673">
      <w:pPr>
        <w:pStyle w:val="5"/>
        <w:rPr>
          <w:lang w:eastAsia="ja-JP"/>
        </w:rPr>
      </w:pPr>
      <w:bookmarkStart w:id="30" w:name="X57d39b1f30d1dfec8f502557ab91554099fba94"/>
      <w:bookmarkEnd w:id="29"/>
      <w:r>
        <w:rPr>
          <w:lang w:eastAsia="ja-JP"/>
        </w:rPr>
        <w:lastRenderedPageBreak/>
        <w:t>血糖服薬あり　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279BE07B" w14:textId="6502C410" w:rsidR="00175B03" w:rsidRPr="00175B03" w:rsidRDefault="00527B33" w:rsidP="00175B03">
      <w:pPr>
        <w:pStyle w:val="5"/>
        <w:rPr>
          <w:lang w:eastAsia="ja-JP"/>
        </w:rPr>
      </w:pPr>
      <w:r>
        <w:rPr>
          <w:rFonts w:hint="eastAsia"/>
          <w:lang w:eastAsia="ja-JP"/>
        </w:rPr>
        <w:t>二次医療圏（および会津地域、南会津地域）および市郡別</w:t>
      </w:r>
    </w:p>
    <w:p w14:paraId="2E37A403" w14:textId="23043821" w:rsidR="00175B03" w:rsidRPr="00175B03" w:rsidRDefault="009F6FC3" w:rsidP="00D33FA3">
      <w:pPr>
        <w:pStyle w:val="a0"/>
        <w:jc w:val="center"/>
        <w:rPr>
          <w:lang w:eastAsia="ja-JP"/>
        </w:rPr>
      </w:pPr>
      <w:r w:rsidRPr="009F6FC3">
        <w:rPr>
          <w:noProof/>
          <w:lang w:eastAsia="ja-JP"/>
        </w:rPr>
        <w:drawing>
          <wp:inline distT="0" distB="0" distL="0" distR="0" wp14:anchorId="3663389C" wp14:editId="5E0EB508">
            <wp:extent cx="4295160" cy="8280000"/>
            <wp:effectExtent l="0" t="0" r="0" b="6985"/>
            <wp:docPr id="171913537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6BB0714E" w14:textId="0B6386E0" w:rsidR="00175B03" w:rsidRDefault="00175B03" w:rsidP="00175B03">
      <w:pPr>
        <w:pStyle w:val="5"/>
        <w:rPr>
          <w:lang w:eastAsia="ja-JP"/>
        </w:rPr>
      </w:pPr>
      <w:r>
        <w:rPr>
          <w:lang w:eastAsia="ja-JP"/>
        </w:rPr>
        <w:lastRenderedPageBreak/>
        <w:t>血糖服薬あり　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2625615B" w14:textId="77777777" w:rsidR="00175B03" w:rsidRPr="00611ED3" w:rsidRDefault="00175B03" w:rsidP="00175B03">
      <w:pPr>
        <w:pStyle w:val="5"/>
        <w:rPr>
          <w:lang w:eastAsia="ja-JP"/>
        </w:rPr>
      </w:pPr>
      <w:r>
        <w:rPr>
          <w:rFonts w:hint="eastAsia"/>
          <w:lang w:eastAsia="ja-JP"/>
        </w:rPr>
        <w:t>市町村別</w:t>
      </w:r>
    </w:p>
    <w:p w14:paraId="4FA1565C" w14:textId="4B14115D" w:rsidR="00302932" w:rsidRPr="00302932" w:rsidRDefault="00302932" w:rsidP="00302932">
      <w:pPr>
        <w:pStyle w:val="Web"/>
      </w:pPr>
      <w:r w:rsidRPr="00302932">
        <w:rPr>
          <w:noProof/>
        </w:rPr>
        <w:drawing>
          <wp:inline distT="0" distB="0" distL="0" distR="0" wp14:anchorId="075E81AC" wp14:editId="78BECEE5">
            <wp:extent cx="6404610" cy="6148705"/>
            <wp:effectExtent l="0" t="0" r="0" b="4445"/>
            <wp:docPr id="1192145906"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18D4C2CB" w14:textId="4165265E" w:rsidR="00527B33" w:rsidRPr="00527B33" w:rsidRDefault="00527B33" w:rsidP="00527B33">
      <w:pPr>
        <w:pStyle w:val="Web"/>
      </w:pPr>
    </w:p>
    <w:p w14:paraId="171697C6" w14:textId="7A3B5192" w:rsidR="002357FD" w:rsidRDefault="002357FD" w:rsidP="002357FD">
      <w:pPr>
        <w:pStyle w:val="Web"/>
      </w:pPr>
    </w:p>
    <w:p w14:paraId="393D9366" w14:textId="79E57264" w:rsidR="0014445F" w:rsidRDefault="0014445F" w:rsidP="00175B03">
      <w:pPr>
        <w:pStyle w:val="FirstParagraph"/>
        <w:jc w:val="left"/>
        <w:rPr>
          <w:lang w:eastAsia="ja-JP"/>
        </w:rPr>
      </w:pPr>
    </w:p>
    <w:p w14:paraId="0A4C7F56" w14:textId="77777777" w:rsidR="0014445F" w:rsidRDefault="000F7673">
      <w:pPr>
        <w:rPr>
          <w:lang w:eastAsia="ja-JP"/>
        </w:rPr>
      </w:pPr>
      <w:r>
        <w:rPr>
          <w:lang w:eastAsia="ja-JP"/>
        </w:rPr>
        <w:br w:type="page"/>
      </w:r>
    </w:p>
    <w:p w14:paraId="33BDB11A" w14:textId="3FF811EB" w:rsidR="0014445F" w:rsidRDefault="000F7673">
      <w:pPr>
        <w:pStyle w:val="5"/>
        <w:rPr>
          <w:lang w:eastAsia="ja-JP"/>
        </w:rPr>
      </w:pPr>
      <w:bookmarkStart w:id="31" w:name="X796209854be915f5dbf7765764cb3ca58810dd6"/>
      <w:bookmarkEnd w:id="30"/>
      <w:r>
        <w:rPr>
          <w:lang w:eastAsia="ja-JP"/>
        </w:rPr>
        <w:lastRenderedPageBreak/>
        <w:t>脂質服薬あり　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44EECF07" w14:textId="4C1FBA5A" w:rsidR="00175B03" w:rsidRPr="00175B03" w:rsidRDefault="00527B33" w:rsidP="00175B03">
      <w:pPr>
        <w:pStyle w:val="5"/>
        <w:rPr>
          <w:lang w:eastAsia="ja-JP"/>
        </w:rPr>
      </w:pPr>
      <w:r>
        <w:rPr>
          <w:rFonts w:hint="eastAsia"/>
          <w:lang w:eastAsia="ja-JP"/>
        </w:rPr>
        <w:t>二次医療圏（および会津地域、南会津地域）および市郡別</w:t>
      </w:r>
    </w:p>
    <w:p w14:paraId="7A12F931" w14:textId="73EA04F4" w:rsidR="00175B03" w:rsidRPr="00175B03" w:rsidRDefault="009F6FC3" w:rsidP="00D33FA3">
      <w:pPr>
        <w:pStyle w:val="a0"/>
        <w:jc w:val="center"/>
        <w:rPr>
          <w:lang w:eastAsia="ja-JP"/>
        </w:rPr>
      </w:pPr>
      <w:r w:rsidRPr="009F6FC3">
        <w:rPr>
          <w:noProof/>
          <w:lang w:eastAsia="ja-JP"/>
        </w:rPr>
        <w:drawing>
          <wp:inline distT="0" distB="0" distL="0" distR="0" wp14:anchorId="79F37C48" wp14:editId="7543D9A8">
            <wp:extent cx="4295160" cy="8280000"/>
            <wp:effectExtent l="0" t="0" r="0" b="6985"/>
            <wp:docPr id="201924130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3DA17CD0" w14:textId="29020AB5" w:rsidR="00175B03" w:rsidRDefault="00175B03" w:rsidP="00175B03">
      <w:pPr>
        <w:pStyle w:val="5"/>
        <w:rPr>
          <w:lang w:eastAsia="ja-JP"/>
        </w:rPr>
      </w:pPr>
      <w:r>
        <w:rPr>
          <w:lang w:eastAsia="ja-JP"/>
        </w:rPr>
        <w:lastRenderedPageBreak/>
        <w:t>脂質服薬あり　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49A59A63" w14:textId="77777777" w:rsidR="00175B03" w:rsidRPr="00611ED3" w:rsidRDefault="00175B03" w:rsidP="00175B03">
      <w:pPr>
        <w:pStyle w:val="5"/>
        <w:rPr>
          <w:lang w:eastAsia="ja-JP"/>
        </w:rPr>
      </w:pPr>
      <w:r>
        <w:rPr>
          <w:rFonts w:hint="eastAsia"/>
          <w:lang w:eastAsia="ja-JP"/>
        </w:rPr>
        <w:t>市町村別</w:t>
      </w:r>
    </w:p>
    <w:p w14:paraId="6A2BE96E" w14:textId="4F6DCE75" w:rsidR="00302932" w:rsidRPr="00302932" w:rsidRDefault="00302932" w:rsidP="00302932">
      <w:pPr>
        <w:pStyle w:val="Web"/>
      </w:pPr>
      <w:r w:rsidRPr="00302932">
        <w:rPr>
          <w:noProof/>
        </w:rPr>
        <w:drawing>
          <wp:inline distT="0" distB="0" distL="0" distR="0" wp14:anchorId="249B056D" wp14:editId="1BEC3304">
            <wp:extent cx="6404610" cy="6148705"/>
            <wp:effectExtent l="0" t="0" r="0" b="4445"/>
            <wp:docPr id="656334691"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30C1CA43" w14:textId="7EF3D180" w:rsidR="00527B33" w:rsidRPr="00527B33" w:rsidRDefault="00527B33" w:rsidP="00527B33">
      <w:pPr>
        <w:pStyle w:val="Web"/>
      </w:pPr>
    </w:p>
    <w:p w14:paraId="62ACD278" w14:textId="04055B23" w:rsidR="002357FD" w:rsidRDefault="002357FD" w:rsidP="002357FD">
      <w:pPr>
        <w:pStyle w:val="Web"/>
      </w:pPr>
    </w:p>
    <w:p w14:paraId="0F400864" w14:textId="4F46BCC1" w:rsidR="0014445F" w:rsidRDefault="0014445F" w:rsidP="00175B03">
      <w:pPr>
        <w:pStyle w:val="FirstParagraph"/>
        <w:jc w:val="left"/>
        <w:rPr>
          <w:lang w:eastAsia="ja-JP"/>
        </w:rPr>
      </w:pPr>
    </w:p>
    <w:p w14:paraId="268EA4EB" w14:textId="77777777" w:rsidR="0014445F" w:rsidRDefault="000F7673">
      <w:pPr>
        <w:rPr>
          <w:lang w:eastAsia="ja-JP"/>
        </w:rPr>
      </w:pPr>
      <w:r>
        <w:rPr>
          <w:lang w:eastAsia="ja-JP"/>
        </w:rPr>
        <w:br w:type="page"/>
      </w:r>
    </w:p>
    <w:p w14:paraId="495994E0" w14:textId="103C37AC" w:rsidR="0014445F" w:rsidRDefault="000F7673">
      <w:pPr>
        <w:pStyle w:val="5"/>
        <w:rPr>
          <w:lang w:eastAsia="ja-JP"/>
        </w:rPr>
      </w:pPr>
      <w:bookmarkStart w:id="32" w:name="Xf242bfc3d133dab2e939f1f8d7a717bc5bc0ce7"/>
      <w:bookmarkEnd w:id="31"/>
      <w:r>
        <w:rPr>
          <w:lang w:eastAsia="ja-JP"/>
        </w:rPr>
        <w:lastRenderedPageBreak/>
        <w:t>脂質服薬あり　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38A5D751" w14:textId="55388FDA" w:rsidR="00175B03" w:rsidRPr="00175B03" w:rsidRDefault="00527B33" w:rsidP="00175B03">
      <w:pPr>
        <w:pStyle w:val="5"/>
        <w:rPr>
          <w:lang w:eastAsia="ja-JP"/>
        </w:rPr>
      </w:pPr>
      <w:r>
        <w:rPr>
          <w:rFonts w:hint="eastAsia"/>
          <w:lang w:eastAsia="ja-JP"/>
        </w:rPr>
        <w:t>二次医療圏（および会津地域、南会津地域）および市郡別</w:t>
      </w:r>
    </w:p>
    <w:p w14:paraId="7EB9CACB" w14:textId="73CD02F8" w:rsidR="00175B03" w:rsidRPr="00175B03" w:rsidRDefault="009F6FC3" w:rsidP="00D33FA3">
      <w:pPr>
        <w:pStyle w:val="a0"/>
        <w:jc w:val="center"/>
        <w:rPr>
          <w:lang w:eastAsia="ja-JP"/>
        </w:rPr>
      </w:pPr>
      <w:r w:rsidRPr="009F6FC3">
        <w:rPr>
          <w:noProof/>
          <w:lang w:eastAsia="ja-JP"/>
        </w:rPr>
        <w:drawing>
          <wp:inline distT="0" distB="0" distL="0" distR="0" wp14:anchorId="2CA0FE75" wp14:editId="4701F57F">
            <wp:extent cx="4295160" cy="8280000"/>
            <wp:effectExtent l="0" t="0" r="0" b="6985"/>
            <wp:docPr id="189084655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26AA93D6" w14:textId="6B8DCCD4" w:rsidR="00175B03" w:rsidRDefault="00175B03" w:rsidP="00175B03">
      <w:pPr>
        <w:pStyle w:val="5"/>
        <w:rPr>
          <w:lang w:eastAsia="ja-JP"/>
        </w:rPr>
      </w:pPr>
      <w:r>
        <w:rPr>
          <w:lang w:eastAsia="ja-JP"/>
        </w:rPr>
        <w:lastRenderedPageBreak/>
        <w:t>脂質服薬あり　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722BA2B7" w14:textId="77777777" w:rsidR="00175B03" w:rsidRPr="00611ED3" w:rsidRDefault="00175B03" w:rsidP="00175B03">
      <w:pPr>
        <w:pStyle w:val="5"/>
        <w:rPr>
          <w:lang w:eastAsia="ja-JP"/>
        </w:rPr>
      </w:pPr>
      <w:r>
        <w:rPr>
          <w:rFonts w:hint="eastAsia"/>
          <w:lang w:eastAsia="ja-JP"/>
        </w:rPr>
        <w:t>市町村別</w:t>
      </w:r>
    </w:p>
    <w:p w14:paraId="0E54AB3F" w14:textId="266F8943" w:rsidR="00302932" w:rsidRPr="00302932" w:rsidRDefault="00302932" w:rsidP="00302932">
      <w:pPr>
        <w:pStyle w:val="Web"/>
      </w:pPr>
      <w:r w:rsidRPr="00302932">
        <w:rPr>
          <w:noProof/>
        </w:rPr>
        <w:drawing>
          <wp:inline distT="0" distB="0" distL="0" distR="0" wp14:anchorId="088C6D95" wp14:editId="014DF2FD">
            <wp:extent cx="6404610" cy="6148705"/>
            <wp:effectExtent l="0" t="0" r="0" b="4445"/>
            <wp:docPr id="1877273501"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5BE5326F" w14:textId="1A4502F2" w:rsidR="00527B33" w:rsidRPr="00527B33" w:rsidRDefault="00527B33" w:rsidP="00527B33">
      <w:pPr>
        <w:pStyle w:val="Web"/>
      </w:pPr>
    </w:p>
    <w:p w14:paraId="31EB0CA6" w14:textId="583DB5A6" w:rsidR="002357FD" w:rsidRDefault="002357FD" w:rsidP="002357FD">
      <w:pPr>
        <w:pStyle w:val="Web"/>
      </w:pPr>
    </w:p>
    <w:p w14:paraId="0CB1367C" w14:textId="65747BDF" w:rsidR="0014445F" w:rsidRDefault="0014445F" w:rsidP="00175B03">
      <w:pPr>
        <w:pStyle w:val="FirstParagraph"/>
        <w:jc w:val="left"/>
        <w:rPr>
          <w:lang w:eastAsia="ja-JP"/>
        </w:rPr>
      </w:pPr>
    </w:p>
    <w:p w14:paraId="0583F61D" w14:textId="77777777" w:rsidR="0014445F" w:rsidRDefault="000F7673">
      <w:pPr>
        <w:rPr>
          <w:lang w:eastAsia="ja-JP"/>
        </w:rPr>
      </w:pPr>
      <w:r>
        <w:rPr>
          <w:lang w:eastAsia="ja-JP"/>
        </w:rPr>
        <w:br w:type="page"/>
      </w:r>
    </w:p>
    <w:p w14:paraId="32855974" w14:textId="74967DF3" w:rsidR="0014445F" w:rsidRDefault="000F7673">
      <w:pPr>
        <w:pStyle w:val="5"/>
        <w:rPr>
          <w:lang w:eastAsia="ja-JP"/>
        </w:rPr>
      </w:pPr>
      <w:bookmarkStart w:id="33" w:name="喫煙あり-男性-受診者数該当者数年齢階級別該当率標準化該当比福島県基準全国基準"/>
      <w:bookmarkEnd w:id="32"/>
      <w:r>
        <w:rPr>
          <w:lang w:eastAsia="ja-JP"/>
        </w:rPr>
        <w:lastRenderedPageBreak/>
        <w:t>喫煙あり</w:t>
      </w:r>
      <w:r>
        <w:rPr>
          <w:lang w:eastAsia="ja-JP"/>
        </w:rPr>
        <w:t xml:space="preserve"> </w:t>
      </w:r>
      <w:r>
        <w:rPr>
          <w:lang w:eastAsia="ja-JP"/>
        </w:rPr>
        <w:t>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1D6D07FB" w14:textId="1A842999" w:rsidR="00175B03" w:rsidRPr="00175B03" w:rsidRDefault="00527B33" w:rsidP="00175B03">
      <w:pPr>
        <w:pStyle w:val="5"/>
        <w:rPr>
          <w:lang w:eastAsia="ja-JP"/>
        </w:rPr>
      </w:pPr>
      <w:r>
        <w:rPr>
          <w:rFonts w:hint="eastAsia"/>
          <w:lang w:eastAsia="ja-JP"/>
        </w:rPr>
        <w:t>二次医療圏（および会津地域、南会津地域）および市郡別</w:t>
      </w:r>
    </w:p>
    <w:p w14:paraId="40C58358" w14:textId="1AF7C787" w:rsidR="0014445F" w:rsidRDefault="009F6FC3" w:rsidP="00D33FA3">
      <w:pPr>
        <w:pStyle w:val="FirstParagraph"/>
        <w:rPr>
          <w:lang w:eastAsia="ja-JP"/>
        </w:rPr>
      </w:pPr>
      <w:r w:rsidRPr="009F6FC3">
        <w:rPr>
          <w:noProof/>
        </w:rPr>
        <w:drawing>
          <wp:inline distT="0" distB="0" distL="0" distR="0" wp14:anchorId="7DC138A5" wp14:editId="3133DF88">
            <wp:extent cx="4295160" cy="8280000"/>
            <wp:effectExtent l="0" t="0" r="0" b="6985"/>
            <wp:docPr id="173488767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2C5321C0" w14:textId="3A5C7AB4" w:rsidR="00175B03" w:rsidRDefault="00175B03" w:rsidP="00175B03">
      <w:pPr>
        <w:pStyle w:val="5"/>
        <w:rPr>
          <w:lang w:eastAsia="ja-JP"/>
        </w:rPr>
      </w:pPr>
      <w:r>
        <w:rPr>
          <w:lang w:eastAsia="ja-JP"/>
        </w:rPr>
        <w:lastRenderedPageBreak/>
        <w:t>喫煙あり</w:t>
      </w:r>
      <w:r>
        <w:rPr>
          <w:lang w:eastAsia="ja-JP"/>
        </w:rPr>
        <w:t xml:space="preserve"> </w:t>
      </w:r>
      <w:r>
        <w:rPr>
          <w:lang w:eastAsia="ja-JP"/>
        </w:rPr>
        <w:t>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7D7CE7DC" w14:textId="77777777" w:rsidR="00175B03" w:rsidRDefault="00175B03" w:rsidP="00175B03">
      <w:pPr>
        <w:pStyle w:val="5"/>
        <w:rPr>
          <w:lang w:eastAsia="ja-JP"/>
        </w:rPr>
      </w:pPr>
      <w:r>
        <w:rPr>
          <w:rFonts w:hint="eastAsia"/>
          <w:lang w:eastAsia="ja-JP"/>
        </w:rPr>
        <w:t>市町村別</w:t>
      </w:r>
    </w:p>
    <w:p w14:paraId="569169FF" w14:textId="0FFCB48C" w:rsidR="00302932" w:rsidRPr="00302932" w:rsidRDefault="00302932" w:rsidP="00302932">
      <w:pPr>
        <w:pStyle w:val="Web"/>
      </w:pPr>
      <w:r w:rsidRPr="00302932">
        <w:rPr>
          <w:noProof/>
        </w:rPr>
        <w:drawing>
          <wp:inline distT="0" distB="0" distL="0" distR="0" wp14:anchorId="4D7D2F6E" wp14:editId="47227559">
            <wp:extent cx="6404610" cy="6148705"/>
            <wp:effectExtent l="0" t="0" r="0" b="4445"/>
            <wp:docPr id="106219632"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545D8894" w14:textId="7F4B8434" w:rsidR="00527B33" w:rsidRPr="00527B33" w:rsidRDefault="00527B33" w:rsidP="00527B33">
      <w:pPr>
        <w:pStyle w:val="Web"/>
      </w:pPr>
    </w:p>
    <w:p w14:paraId="05EC5578" w14:textId="26A35B6F" w:rsidR="002357FD" w:rsidRDefault="002357FD" w:rsidP="002357FD">
      <w:pPr>
        <w:pStyle w:val="Web"/>
      </w:pPr>
    </w:p>
    <w:p w14:paraId="4E00A260" w14:textId="082EECAD" w:rsidR="00B8522F" w:rsidRPr="00B8522F" w:rsidRDefault="00B8522F" w:rsidP="00B8522F">
      <w:pPr>
        <w:pStyle w:val="a0"/>
        <w:rPr>
          <w:lang w:eastAsia="ja-JP"/>
        </w:rPr>
      </w:pPr>
    </w:p>
    <w:p w14:paraId="3974D14A" w14:textId="4FFEF49A" w:rsidR="0014445F" w:rsidRDefault="00175B03">
      <w:pPr>
        <w:rPr>
          <w:lang w:eastAsia="ja-JP"/>
        </w:rPr>
      </w:pPr>
      <w:r>
        <w:rPr>
          <w:lang w:eastAsia="ja-JP"/>
        </w:rPr>
        <w:br w:type="page"/>
      </w:r>
    </w:p>
    <w:p w14:paraId="393268D9" w14:textId="7EEC4CDB" w:rsidR="0014445F" w:rsidRDefault="000F7673">
      <w:pPr>
        <w:pStyle w:val="5"/>
        <w:rPr>
          <w:lang w:eastAsia="ja-JP"/>
        </w:rPr>
      </w:pPr>
      <w:bookmarkStart w:id="34" w:name="喫煙あり-女性-受診者数該当者数年齢階級別該当率標準化該当比福島県基準全国基準"/>
      <w:bookmarkEnd w:id="33"/>
      <w:r>
        <w:rPr>
          <w:lang w:eastAsia="ja-JP"/>
        </w:rPr>
        <w:lastRenderedPageBreak/>
        <w:t>喫煙あり</w:t>
      </w:r>
      <w:r>
        <w:rPr>
          <w:lang w:eastAsia="ja-JP"/>
        </w:rPr>
        <w:t xml:space="preserve"> </w:t>
      </w:r>
      <w:r>
        <w:rPr>
          <w:lang w:eastAsia="ja-JP"/>
        </w:rPr>
        <w:t>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61B19ECF" w14:textId="3B93C343" w:rsidR="00175B03" w:rsidRPr="00175B03" w:rsidRDefault="00527B33" w:rsidP="00175B03">
      <w:pPr>
        <w:pStyle w:val="5"/>
        <w:rPr>
          <w:lang w:eastAsia="ja-JP"/>
        </w:rPr>
      </w:pPr>
      <w:r>
        <w:rPr>
          <w:rFonts w:hint="eastAsia"/>
          <w:lang w:eastAsia="ja-JP"/>
        </w:rPr>
        <w:t>二次医療圏（および会津地域、南会津地域）および市郡別</w:t>
      </w:r>
    </w:p>
    <w:p w14:paraId="67A5E0E5" w14:textId="2EAE3B05" w:rsidR="00175B03" w:rsidRPr="00175B03" w:rsidRDefault="009F6FC3" w:rsidP="00D33FA3">
      <w:pPr>
        <w:pStyle w:val="a0"/>
        <w:jc w:val="center"/>
        <w:rPr>
          <w:lang w:eastAsia="ja-JP"/>
        </w:rPr>
      </w:pPr>
      <w:r w:rsidRPr="009F6FC3">
        <w:rPr>
          <w:noProof/>
          <w:lang w:eastAsia="ja-JP"/>
        </w:rPr>
        <w:drawing>
          <wp:inline distT="0" distB="0" distL="0" distR="0" wp14:anchorId="488A7B57" wp14:editId="2E132871">
            <wp:extent cx="4295160" cy="8280000"/>
            <wp:effectExtent l="0" t="0" r="0" b="6985"/>
            <wp:docPr id="110664201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6E28B32C" w14:textId="14F7A05B" w:rsidR="00175B03" w:rsidRDefault="00175B03" w:rsidP="00175B03">
      <w:pPr>
        <w:pStyle w:val="5"/>
        <w:rPr>
          <w:lang w:eastAsia="ja-JP"/>
        </w:rPr>
      </w:pPr>
      <w:r>
        <w:rPr>
          <w:lang w:eastAsia="ja-JP"/>
        </w:rPr>
        <w:lastRenderedPageBreak/>
        <w:t>喫煙あり</w:t>
      </w:r>
      <w:r>
        <w:rPr>
          <w:lang w:eastAsia="ja-JP"/>
        </w:rPr>
        <w:t xml:space="preserve"> </w:t>
      </w:r>
      <w:r>
        <w:rPr>
          <w:lang w:eastAsia="ja-JP"/>
        </w:rPr>
        <w:t>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36A00CAD" w14:textId="77777777" w:rsidR="00175B03" w:rsidRPr="00611ED3" w:rsidRDefault="00175B03" w:rsidP="00175B03">
      <w:pPr>
        <w:pStyle w:val="5"/>
        <w:rPr>
          <w:lang w:eastAsia="ja-JP"/>
        </w:rPr>
      </w:pPr>
      <w:r>
        <w:rPr>
          <w:rFonts w:hint="eastAsia"/>
          <w:lang w:eastAsia="ja-JP"/>
        </w:rPr>
        <w:t>市町村別</w:t>
      </w:r>
    </w:p>
    <w:p w14:paraId="6988D8E6" w14:textId="156AF0CB" w:rsidR="00302932" w:rsidRPr="00302932" w:rsidRDefault="00302932" w:rsidP="00302932">
      <w:pPr>
        <w:pStyle w:val="Web"/>
      </w:pPr>
      <w:r w:rsidRPr="00302932">
        <w:rPr>
          <w:noProof/>
        </w:rPr>
        <w:drawing>
          <wp:inline distT="0" distB="0" distL="0" distR="0" wp14:anchorId="48B88310" wp14:editId="43906477">
            <wp:extent cx="6404610" cy="6148705"/>
            <wp:effectExtent l="0" t="0" r="0" b="4445"/>
            <wp:docPr id="1231856138"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53D955D1" w14:textId="1DBA4C6F" w:rsidR="00527B33" w:rsidRPr="00527B33" w:rsidRDefault="00527B33" w:rsidP="00527B33">
      <w:pPr>
        <w:pStyle w:val="Web"/>
      </w:pPr>
    </w:p>
    <w:p w14:paraId="3B0AD457" w14:textId="1415577D" w:rsidR="002357FD" w:rsidRDefault="002357FD" w:rsidP="002357FD">
      <w:pPr>
        <w:pStyle w:val="Web"/>
      </w:pPr>
    </w:p>
    <w:p w14:paraId="5DED23AC" w14:textId="2194543E" w:rsidR="0014445F" w:rsidRDefault="0014445F" w:rsidP="00175B03">
      <w:pPr>
        <w:pStyle w:val="FirstParagraph"/>
        <w:jc w:val="left"/>
        <w:rPr>
          <w:lang w:eastAsia="ja-JP"/>
        </w:rPr>
      </w:pPr>
    </w:p>
    <w:p w14:paraId="6D7E6B54" w14:textId="77777777" w:rsidR="0014445F" w:rsidRDefault="000F7673">
      <w:pPr>
        <w:rPr>
          <w:lang w:eastAsia="ja-JP"/>
        </w:rPr>
      </w:pPr>
      <w:r>
        <w:rPr>
          <w:lang w:eastAsia="ja-JP"/>
        </w:rPr>
        <w:br w:type="page"/>
      </w:r>
    </w:p>
    <w:p w14:paraId="25E85A4C" w14:textId="03AFDB32" w:rsidR="0014445F" w:rsidRDefault="000F7673">
      <w:pPr>
        <w:pStyle w:val="5"/>
        <w:rPr>
          <w:lang w:eastAsia="ja-JP"/>
        </w:rPr>
      </w:pPr>
      <w:bookmarkStart w:id="35" w:name="X5ce6dbeeb7f6cadb0506bd658ba2edc7d4512a7"/>
      <w:bookmarkEnd w:id="34"/>
      <w:r>
        <w:rPr>
          <w:lang w:eastAsia="ja-JP"/>
        </w:rPr>
        <w:lastRenderedPageBreak/>
        <w:t>20</w:t>
      </w:r>
      <w:r>
        <w:rPr>
          <w:lang w:eastAsia="ja-JP"/>
        </w:rPr>
        <w:t>歳からの体重が</w:t>
      </w:r>
      <w:r>
        <w:rPr>
          <w:lang w:eastAsia="ja-JP"/>
        </w:rPr>
        <w:t>10kg</w:t>
      </w:r>
      <w:r>
        <w:rPr>
          <w:lang w:eastAsia="ja-JP"/>
        </w:rPr>
        <w:t>以上増加あり</w:t>
      </w:r>
      <w:r>
        <w:rPr>
          <w:lang w:eastAsia="ja-JP"/>
        </w:rPr>
        <w:t xml:space="preserve"> </w:t>
      </w:r>
      <w:r>
        <w:rPr>
          <w:lang w:eastAsia="ja-JP"/>
        </w:rPr>
        <w:t>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w:t>
      </w:r>
      <w:r w:rsidR="00EF581E">
        <w:rPr>
          <w:lang w:eastAsia="ja-JP"/>
        </w:rPr>
        <w:t>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56A25C0F" w14:textId="2FEA8B68" w:rsidR="00175B03" w:rsidRPr="00175B03" w:rsidRDefault="00527B33" w:rsidP="00175B03">
      <w:pPr>
        <w:pStyle w:val="5"/>
        <w:rPr>
          <w:lang w:eastAsia="ja-JP"/>
        </w:rPr>
      </w:pPr>
      <w:r>
        <w:rPr>
          <w:rFonts w:hint="eastAsia"/>
          <w:lang w:eastAsia="ja-JP"/>
        </w:rPr>
        <w:t>二次医療圏（および会津地域、南会津地域）および市郡別</w:t>
      </w:r>
    </w:p>
    <w:p w14:paraId="396E93E3" w14:textId="6D1AF266" w:rsidR="00175B03" w:rsidRPr="00175B03" w:rsidRDefault="009F6FC3" w:rsidP="00D33FA3">
      <w:pPr>
        <w:pStyle w:val="a0"/>
        <w:jc w:val="center"/>
        <w:rPr>
          <w:lang w:eastAsia="ja-JP"/>
        </w:rPr>
      </w:pPr>
      <w:r w:rsidRPr="009F6FC3">
        <w:rPr>
          <w:noProof/>
          <w:lang w:eastAsia="ja-JP"/>
        </w:rPr>
        <w:drawing>
          <wp:inline distT="0" distB="0" distL="0" distR="0" wp14:anchorId="19DB1CD1" wp14:editId="30034E32">
            <wp:extent cx="4295160" cy="8280000"/>
            <wp:effectExtent l="0" t="0" r="0" b="6985"/>
            <wp:docPr id="14517709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4858564F" w14:textId="101E5E45" w:rsidR="00175B03" w:rsidRDefault="00175B03" w:rsidP="00175B03">
      <w:pPr>
        <w:pStyle w:val="5"/>
        <w:rPr>
          <w:lang w:eastAsia="ja-JP"/>
        </w:rPr>
      </w:pPr>
      <w:r>
        <w:rPr>
          <w:lang w:eastAsia="ja-JP"/>
        </w:rPr>
        <w:lastRenderedPageBreak/>
        <w:t>20</w:t>
      </w:r>
      <w:r>
        <w:rPr>
          <w:lang w:eastAsia="ja-JP"/>
        </w:rPr>
        <w:t>歳からの体重が</w:t>
      </w:r>
      <w:r>
        <w:rPr>
          <w:lang w:eastAsia="ja-JP"/>
        </w:rPr>
        <w:t>10kg</w:t>
      </w:r>
      <w:r>
        <w:rPr>
          <w:lang w:eastAsia="ja-JP"/>
        </w:rPr>
        <w:t>以上増加あり</w:t>
      </w:r>
      <w:r>
        <w:rPr>
          <w:lang w:eastAsia="ja-JP"/>
        </w:rPr>
        <w:t xml:space="preserve"> </w:t>
      </w:r>
      <w:r>
        <w:rPr>
          <w:lang w:eastAsia="ja-JP"/>
        </w:rPr>
        <w:t>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w:t>
      </w:r>
      <w:r>
        <w:rPr>
          <w:lang w:eastAsia="ja-JP"/>
        </w:rPr>
        <w:t>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6F24AC87" w14:textId="77777777" w:rsidR="00175B03" w:rsidRPr="00611ED3" w:rsidRDefault="00175B03" w:rsidP="00175B03">
      <w:pPr>
        <w:pStyle w:val="5"/>
        <w:rPr>
          <w:lang w:eastAsia="ja-JP"/>
        </w:rPr>
      </w:pPr>
      <w:r>
        <w:rPr>
          <w:rFonts w:hint="eastAsia"/>
          <w:lang w:eastAsia="ja-JP"/>
        </w:rPr>
        <w:t>市町村別</w:t>
      </w:r>
    </w:p>
    <w:p w14:paraId="4C217483" w14:textId="77A6BE91" w:rsidR="00302932" w:rsidRPr="00302932" w:rsidRDefault="00302932" w:rsidP="00302932">
      <w:pPr>
        <w:pStyle w:val="Web"/>
      </w:pPr>
      <w:r w:rsidRPr="00302932">
        <w:rPr>
          <w:noProof/>
        </w:rPr>
        <w:drawing>
          <wp:inline distT="0" distB="0" distL="0" distR="0" wp14:anchorId="1A7D187F" wp14:editId="4AB0B1ED">
            <wp:extent cx="6404610" cy="6148705"/>
            <wp:effectExtent l="0" t="0" r="0" b="4445"/>
            <wp:docPr id="1325909997"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3E0BA6CD" w14:textId="00C18CDC" w:rsidR="00527B33" w:rsidRPr="00527B33" w:rsidRDefault="00527B33" w:rsidP="00527B33">
      <w:pPr>
        <w:pStyle w:val="Web"/>
      </w:pPr>
    </w:p>
    <w:p w14:paraId="667504D6" w14:textId="096E4B06" w:rsidR="002357FD" w:rsidRDefault="002357FD" w:rsidP="002357FD">
      <w:pPr>
        <w:pStyle w:val="Web"/>
      </w:pPr>
    </w:p>
    <w:p w14:paraId="5DDCD4EC" w14:textId="3D108B70" w:rsidR="0014445F" w:rsidRDefault="0014445F" w:rsidP="00175B03">
      <w:pPr>
        <w:pStyle w:val="FirstParagraph"/>
        <w:jc w:val="left"/>
        <w:rPr>
          <w:lang w:eastAsia="ja-JP"/>
        </w:rPr>
      </w:pPr>
    </w:p>
    <w:p w14:paraId="7BE14E3A" w14:textId="77777777" w:rsidR="0014445F" w:rsidRDefault="000F7673">
      <w:pPr>
        <w:rPr>
          <w:lang w:eastAsia="ja-JP"/>
        </w:rPr>
      </w:pPr>
      <w:r>
        <w:rPr>
          <w:lang w:eastAsia="ja-JP"/>
        </w:rPr>
        <w:br w:type="page"/>
      </w:r>
    </w:p>
    <w:p w14:paraId="0D8307E0" w14:textId="144E09C1" w:rsidR="0014445F" w:rsidRDefault="000F7673">
      <w:pPr>
        <w:pStyle w:val="5"/>
        <w:rPr>
          <w:lang w:eastAsia="ja-JP"/>
        </w:rPr>
      </w:pPr>
      <w:bookmarkStart w:id="36" w:name="X865639a786622105ec7461cf1afb59657b2663e"/>
      <w:bookmarkEnd w:id="35"/>
      <w:r>
        <w:rPr>
          <w:lang w:eastAsia="ja-JP"/>
        </w:rPr>
        <w:lastRenderedPageBreak/>
        <w:t>20</w:t>
      </w:r>
      <w:r>
        <w:rPr>
          <w:lang w:eastAsia="ja-JP"/>
        </w:rPr>
        <w:t>歳からの体重が</w:t>
      </w:r>
      <w:r>
        <w:rPr>
          <w:lang w:eastAsia="ja-JP"/>
        </w:rPr>
        <w:t>10kg</w:t>
      </w:r>
      <w:r>
        <w:rPr>
          <w:lang w:eastAsia="ja-JP"/>
        </w:rPr>
        <w:t>以上増加あり</w:t>
      </w:r>
      <w:r>
        <w:rPr>
          <w:lang w:eastAsia="ja-JP"/>
        </w:rPr>
        <w:t xml:space="preserve"> </w:t>
      </w:r>
      <w:r>
        <w:rPr>
          <w:lang w:eastAsia="ja-JP"/>
        </w:rPr>
        <w:t>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1BFC5846" w14:textId="2740B7E3" w:rsidR="00175B03" w:rsidRPr="00175B03" w:rsidRDefault="00527B33" w:rsidP="00175B03">
      <w:pPr>
        <w:pStyle w:val="5"/>
        <w:rPr>
          <w:lang w:eastAsia="ja-JP"/>
        </w:rPr>
      </w:pPr>
      <w:r>
        <w:rPr>
          <w:rFonts w:hint="eastAsia"/>
          <w:lang w:eastAsia="ja-JP"/>
        </w:rPr>
        <w:t>二次医療圏（および会津地域、南会津地域）および市郡別</w:t>
      </w:r>
    </w:p>
    <w:p w14:paraId="6C1FD35C" w14:textId="3DD22D1D" w:rsidR="00175B03" w:rsidRPr="00175B03" w:rsidRDefault="009F6FC3" w:rsidP="00D33FA3">
      <w:pPr>
        <w:pStyle w:val="a0"/>
        <w:jc w:val="center"/>
        <w:rPr>
          <w:lang w:eastAsia="ja-JP"/>
        </w:rPr>
      </w:pPr>
      <w:r w:rsidRPr="009F6FC3">
        <w:rPr>
          <w:noProof/>
          <w:lang w:eastAsia="ja-JP"/>
        </w:rPr>
        <w:drawing>
          <wp:inline distT="0" distB="0" distL="0" distR="0" wp14:anchorId="2ABAC78C" wp14:editId="09DB9129">
            <wp:extent cx="4295160" cy="8280000"/>
            <wp:effectExtent l="0" t="0" r="0" b="6985"/>
            <wp:docPr id="143665468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009B0871" w14:textId="6FAE9985" w:rsidR="00175B03" w:rsidRDefault="00175B03" w:rsidP="00175B03">
      <w:pPr>
        <w:pStyle w:val="5"/>
        <w:rPr>
          <w:lang w:eastAsia="ja-JP"/>
        </w:rPr>
      </w:pPr>
      <w:r>
        <w:rPr>
          <w:lang w:eastAsia="ja-JP"/>
        </w:rPr>
        <w:lastRenderedPageBreak/>
        <w:t>20</w:t>
      </w:r>
      <w:r>
        <w:rPr>
          <w:lang w:eastAsia="ja-JP"/>
        </w:rPr>
        <w:t>歳からの体重が</w:t>
      </w:r>
      <w:r>
        <w:rPr>
          <w:lang w:eastAsia="ja-JP"/>
        </w:rPr>
        <w:t>10kg</w:t>
      </w:r>
      <w:r>
        <w:rPr>
          <w:lang w:eastAsia="ja-JP"/>
        </w:rPr>
        <w:t>以上増加あり</w:t>
      </w:r>
      <w:r>
        <w:rPr>
          <w:lang w:eastAsia="ja-JP"/>
        </w:rPr>
        <w:t xml:space="preserve"> </w:t>
      </w:r>
      <w:r>
        <w:rPr>
          <w:lang w:eastAsia="ja-JP"/>
        </w:rPr>
        <w:t>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7AFB3143" w14:textId="77777777" w:rsidR="00175B03" w:rsidRPr="00611ED3" w:rsidRDefault="00175B03" w:rsidP="00175B03">
      <w:pPr>
        <w:pStyle w:val="5"/>
        <w:rPr>
          <w:lang w:eastAsia="ja-JP"/>
        </w:rPr>
      </w:pPr>
      <w:r>
        <w:rPr>
          <w:rFonts w:hint="eastAsia"/>
          <w:lang w:eastAsia="ja-JP"/>
        </w:rPr>
        <w:t>市町村別</w:t>
      </w:r>
    </w:p>
    <w:p w14:paraId="05D54BA8" w14:textId="5CF00887" w:rsidR="00302932" w:rsidRPr="00302932" w:rsidRDefault="00302932" w:rsidP="00302932">
      <w:pPr>
        <w:pStyle w:val="Web"/>
      </w:pPr>
      <w:r w:rsidRPr="00302932">
        <w:rPr>
          <w:noProof/>
        </w:rPr>
        <w:drawing>
          <wp:inline distT="0" distB="0" distL="0" distR="0" wp14:anchorId="311821CC" wp14:editId="2750AC55">
            <wp:extent cx="6404610" cy="6148705"/>
            <wp:effectExtent l="0" t="0" r="0" b="4445"/>
            <wp:docPr id="1323754512"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1B793D1E" w14:textId="3855A8BB" w:rsidR="00527B33" w:rsidRPr="00527B33" w:rsidRDefault="00527B33" w:rsidP="00527B33">
      <w:pPr>
        <w:pStyle w:val="Web"/>
      </w:pPr>
    </w:p>
    <w:p w14:paraId="0F6B9EC3" w14:textId="2B869EAC" w:rsidR="002357FD" w:rsidRDefault="002357FD" w:rsidP="002357FD">
      <w:pPr>
        <w:pStyle w:val="Web"/>
      </w:pPr>
    </w:p>
    <w:p w14:paraId="76D1D924" w14:textId="08A696D2" w:rsidR="0014445F" w:rsidRDefault="0014445F" w:rsidP="00175B03">
      <w:pPr>
        <w:pStyle w:val="FirstParagraph"/>
        <w:jc w:val="left"/>
        <w:rPr>
          <w:lang w:eastAsia="ja-JP"/>
        </w:rPr>
      </w:pPr>
    </w:p>
    <w:p w14:paraId="6B841FD4" w14:textId="77777777" w:rsidR="0014445F" w:rsidRDefault="000F7673">
      <w:pPr>
        <w:rPr>
          <w:lang w:eastAsia="ja-JP"/>
        </w:rPr>
      </w:pPr>
      <w:r>
        <w:rPr>
          <w:lang w:eastAsia="ja-JP"/>
        </w:rPr>
        <w:br w:type="page"/>
      </w:r>
    </w:p>
    <w:p w14:paraId="46C5FBA1" w14:textId="1531B131" w:rsidR="0014445F" w:rsidRDefault="000F7673">
      <w:pPr>
        <w:pStyle w:val="5"/>
        <w:rPr>
          <w:lang w:eastAsia="ja-JP"/>
        </w:rPr>
      </w:pPr>
      <w:bookmarkStart w:id="37" w:name="Xf290dc2533042f2572cc24edc27589f4db0e8dd"/>
      <w:bookmarkEnd w:id="36"/>
      <w:r>
        <w:rPr>
          <w:lang w:eastAsia="ja-JP"/>
        </w:rPr>
        <w:lastRenderedPageBreak/>
        <w:t>30</w:t>
      </w:r>
      <w:r>
        <w:rPr>
          <w:lang w:eastAsia="ja-JP"/>
        </w:rPr>
        <w:t>分以上の運動を週</w:t>
      </w:r>
      <w:r>
        <w:rPr>
          <w:lang w:eastAsia="ja-JP"/>
        </w:rPr>
        <w:t>2</w:t>
      </w:r>
      <w:r>
        <w:rPr>
          <w:lang w:eastAsia="ja-JP"/>
        </w:rPr>
        <w:t>回、</w:t>
      </w:r>
      <w:r>
        <w:rPr>
          <w:lang w:eastAsia="ja-JP"/>
        </w:rPr>
        <w:t>1</w:t>
      </w:r>
      <w:r>
        <w:rPr>
          <w:lang w:eastAsia="ja-JP"/>
        </w:rPr>
        <w:t>年以上実施していない</w:t>
      </w:r>
      <w:r>
        <w:rPr>
          <w:lang w:eastAsia="ja-JP"/>
        </w:rPr>
        <w:t xml:space="preserve"> </w:t>
      </w:r>
      <w:r>
        <w:rPr>
          <w:lang w:eastAsia="ja-JP"/>
        </w:rPr>
        <w:t>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3A834E7F" w14:textId="0FD0301A" w:rsidR="00175B03" w:rsidRPr="00175B03" w:rsidRDefault="00527B33" w:rsidP="00175B03">
      <w:pPr>
        <w:pStyle w:val="5"/>
        <w:rPr>
          <w:lang w:eastAsia="ja-JP"/>
        </w:rPr>
      </w:pPr>
      <w:r>
        <w:rPr>
          <w:rFonts w:hint="eastAsia"/>
          <w:lang w:eastAsia="ja-JP"/>
        </w:rPr>
        <w:t>二次医療圏（および会津地域、南会津地域）および市郡別</w:t>
      </w:r>
    </w:p>
    <w:p w14:paraId="036E536E" w14:textId="43198754" w:rsidR="00175B03" w:rsidRPr="00175B03" w:rsidRDefault="009F6FC3" w:rsidP="00D33FA3">
      <w:pPr>
        <w:pStyle w:val="a0"/>
        <w:jc w:val="center"/>
        <w:rPr>
          <w:lang w:eastAsia="ja-JP"/>
        </w:rPr>
      </w:pPr>
      <w:r w:rsidRPr="009F6FC3">
        <w:rPr>
          <w:noProof/>
          <w:lang w:eastAsia="ja-JP"/>
        </w:rPr>
        <w:drawing>
          <wp:inline distT="0" distB="0" distL="0" distR="0" wp14:anchorId="28E15916" wp14:editId="475C7FD3">
            <wp:extent cx="4295160" cy="8280000"/>
            <wp:effectExtent l="0" t="0" r="0" b="6985"/>
            <wp:docPr id="751603706"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40E04144" w14:textId="4CF1D621" w:rsidR="00175B03" w:rsidRDefault="00175B03" w:rsidP="00175B03">
      <w:pPr>
        <w:pStyle w:val="5"/>
        <w:rPr>
          <w:lang w:eastAsia="ja-JP"/>
        </w:rPr>
      </w:pPr>
      <w:r>
        <w:rPr>
          <w:lang w:eastAsia="ja-JP"/>
        </w:rPr>
        <w:lastRenderedPageBreak/>
        <w:t>30</w:t>
      </w:r>
      <w:r>
        <w:rPr>
          <w:lang w:eastAsia="ja-JP"/>
        </w:rPr>
        <w:t>分以上の運動を週</w:t>
      </w:r>
      <w:r>
        <w:rPr>
          <w:lang w:eastAsia="ja-JP"/>
        </w:rPr>
        <w:t>2</w:t>
      </w:r>
      <w:r>
        <w:rPr>
          <w:lang w:eastAsia="ja-JP"/>
        </w:rPr>
        <w:t>回、</w:t>
      </w:r>
      <w:r>
        <w:rPr>
          <w:lang w:eastAsia="ja-JP"/>
        </w:rPr>
        <w:t>1</w:t>
      </w:r>
      <w:r>
        <w:rPr>
          <w:lang w:eastAsia="ja-JP"/>
        </w:rPr>
        <w:t>年以上実施していない</w:t>
      </w:r>
      <w:r>
        <w:rPr>
          <w:lang w:eastAsia="ja-JP"/>
        </w:rPr>
        <w:t xml:space="preserve"> </w:t>
      </w:r>
      <w:r>
        <w:rPr>
          <w:lang w:eastAsia="ja-JP"/>
        </w:rPr>
        <w:t>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0DD55098" w14:textId="77777777" w:rsidR="00175B03" w:rsidRPr="00611ED3" w:rsidRDefault="00175B03" w:rsidP="00175B03">
      <w:pPr>
        <w:pStyle w:val="5"/>
        <w:rPr>
          <w:lang w:eastAsia="ja-JP"/>
        </w:rPr>
      </w:pPr>
      <w:r>
        <w:rPr>
          <w:rFonts w:hint="eastAsia"/>
          <w:lang w:eastAsia="ja-JP"/>
        </w:rPr>
        <w:t>市町村別</w:t>
      </w:r>
    </w:p>
    <w:p w14:paraId="62D8A54D" w14:textId="5A4179E5" w:rsidR="00302932" w:rsidRPr="00302932" w:rsidRDefault="00302932" w:rsidP="00302932">
      <w:pPr>
        <w:pStyle w:val="Web"/>
      </w:pPr>
      <w:r w:rsidRPr="00302932">
        <w:rPr>
          <w:noProof/>
        </w:rPr>
        <w:drawing>
          <wp:inline distT="0" distB="0" distL="0" distR="0" wp14:anchorId="0087551B" wp14:editId="2E67AC15">
            <wp:extent cx="6404610" cy="6148705"/>
            <wp:effectExtent l="0" t="0" r="0" b="4445"/>
            <wp:docPr id="270939684"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39475819" w14:textId="452FA1AD" w:rsidR="00527B33" w:rsidRPr="00527B33" w:rsidRDefault="00527B33" w:rsidP="00527B33">
      <w:pPr>
        <w:pStyle w:val="Web"/>
      </w:pPr>
    </w:p>
    <w:p w14:paraId="0C0B9A6D" w14:textId="361DDF4C" w:rsidR="002357FD" w:rsidRDefault="002357FD" w:rsidP="002357FD">
      <w:pPr>
        <w:pStyle w:val="Web"/>
      </w:pPr>
    </w:p>
    <w:p w14:paraId="345333D1" w14:textId="328C93AB" w:rsidR="0014445F" w:rsidRDefault="0014445F" w:rsidP="00175B03">
      <w:pPr>
        <w:pStyle w:val="FirstParagraph"/>
        <w:jc w:val="left"/>
        <w:rPr>
          <w:lang w:eastAsia="ja-JP"/>
        </w:rPr>
      </w:pPr>
    </w:p>
    <w:p w14:paraId="76F7BB14" w14:textId="77777777" w:rsidR="0014445F" w:rsidRDefault="000F7673">
      <w:pPr>
        <w:rPr>
          <w:lang w:eastAsia="ja-JP"/>
        </w:rPr>
      </w:pPr>
      <w:r>
        <w:rPr>
          <w:lang w:eastAsia="ja-JP"/>
        </w:rPr>
        <w:br w:type="page"/>
      </w:r>
    </w:p>
    <w:p w14:paraId="18D0EC86" w14:textId="34B56F67" w:rsidR="0014445F" w:rsidRDefault="000F7673">
      <w:pPr>
        <w:pStyle w:val="5"/>
        <w:rPr>
          <w:lang w:eastAsia="ja-JP"/>
        </w:rPr>
      </w:pPr>
      <w:bookmarkStart w:id="38" w:name="X8b8cbb127563a44c8e11356820c282aeaea7973"/>
      <w:bookmarkEnd w:id="37"/>
      <w:r>
        <w:rPr>
          <w:lang w:eastAsia="ja-JP"/>
        </w:rPr>
        <w:lastRenderedPageBreak/>
        <w:t>30</w:t>
      </w:r>
      <w:r>
        <w:rPr>
          <w:lang w:eastAsia="ja-JP"/>
        </w:rPr>
        <w:t>分以上の運動を週</w:t>
      </w:r>
      <w:r>
        <w:rPr>
          <w:lang w:eastAsia="ja-JP"/>
        </w:rPr>
        <w:t>2</w:t>
      </w:r>
      <w:r>
        <w:rPr>
          <w:lang w:eastAsia="ja-JP"/>
        </w:rPr>
        <w:t>回、</w:t>
      </w:r>
      <w:r>
        <w:rPr>
          <w:lang w:eastAsia="ja-JP"/>
        </w:rPr>
        <w:t>1</w:t>
      </w:r>
      <w:r>
        <w:rPr>
          <w:lang w:eastAsia="ja-JP"/>
        </w:rPr>
        <w:t>年以上実施していない</w:t>
      </w:r>
      <w:r>
        <w:rPr>
          <w:lang w:eastAsia="ja-JP"/>
        </w:rPr>
        <w:t xml:space="preserve"> </w:t>
      </w:r>
      <w:r>
        <w:rPr>
          <w:lang w:eastAsia="ja-JP"/>
        </w:rPr>
        <w:t>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3152C119" w14:textId="53B022C9" w:rsidR="00175B03" w:rsidRPr="00175B03" w:rsidRDefault="00527B33" w:rsidP="00175B03">
      <w:pPr>
        <w:pStyle w:val="5"/>
        <w:rPr>
          <w:lang w:eastAsia="ja-JP"/>
        </w:rPr>
      </w:pPr>
      <w:r>
        <w:rPr>
          <w:rFonts w:hint="eastAsia"/>
          <w:lang w:eastAsia="ja-JP"/>
        </w:rPr>
        <w:t>二次医療圏（および会津地域、南会津地域）および市郡別</w:t>
      </w:r>
    </w:p>
    <w:p w14:paraId="3E7889FF" w14:textId="45697A88" w:rsidR="00175B03" w:rsidRPr="00175B03" w:rsidRDefault="009F6FC3" w:rsidP="00D33FA3">
      <w:pPr>
        <w:pStyle w:val="a0"/>
        <w:jc w:val="center"/>
        <w:rPr>
          <w:lang w:eastAsia="ja-JP"/>
        </w:rPr>
      </w:pPr>
      <w:r w:rsidRPr="009F6FC3">
        <w:rPr>
          <w:noProof/>
          <w:lang w:eastAsia="ja-JP"/>
        </w:rPr>
        <w:drawing>
          <wp:inline distT="0" distB="0" distL="0" distR="0" wp14:anchorId="65BD8DC7" wp14:editId="2876CB8E">
            <wp:extent cx="4295160" cy="8280000"/>
            <wp:effectExtent l="0" t="0" r="0" b="6985"/>
            <wp:docPr id="363042476"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268FA6E7" w14:textId="4C5E2FE0" w:rsidR="00175B03" w:rsidRDefault="00175B03" w:rsidP="00175B03">
      <w:pPr>
        <w:pStyle w:val="5"/>
        <w:rPr>
          <w:lang w:eastAsia="ja-JP"/>
        </w:rPr>
      </w:pPr>
      <w:r>
        <w:rPr>
          <w:lang w:eastAsia="ja-JP"/>
        </w:rPr>
        <w:lastRenderedPageBreak/>
        <w:t>30</w:t>
      </w:r>
      <w:r>
        <w:rPr>
          <w:lang w:eastAsia="ja-JP"/>
        </w:rPr>
        <w:t>分以上の運動を週</w:t>
      </w:r>
      <w:r>
        <w:rPr>
          <w:lang w:eastAsia="ja-JP"/>
        </w:rPr>
        <w:t>2</w:t>
      </w:r>
      <w:r>
        <w:rPr>
          <w:lang w:eastAsia="ja-JP"/>
        </w:rPr>
        <w:t>回、</w:t>
      </w:r>
      <w:r>
        <w:rPr>
          <w:lang w:eastAsia="ja-JP"/>
        </w:rPr>
        <w:t>1</w:t>
      </w:r>
      <w:r>
        <w:rPr>
          <w:lang w:eastAsia="ja-JP"/>
        </w:rPr>
        <w:t>年以上実施していない</w:t>
      </w:r>
      <w:r>
        <w:rPr>
          <w:lang w:eastAsia="ja-JP"/>
        </w:rPr>
        <w:t xml:space="preserve"> </w:t>
      </w:r>
      <w:r>
        <w:rPr>
          <w:lang w:eastAsia="ja-JP"/>
        </w:rPr>
        <w:t>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6F5B122D" w14:textId="77777777" w:rsidR="00175B03" w:rsidRPr="00611ED3" w:rsidRDefault="00175B03" w:rsidP="00175B03">
      <w:pPr>
        <w:pStyle w:val="5"/>
        <w:rPr>
          <w:lang w:eastAsia="ja-JP"/>
        </w:rPr>
      </w:pPr>
      <w:r>
        <w:rPr>
          <w:rFonts w:hint="eastAsia"/>
          <w:lang w:eastAsia="ja-JP"/>
        </w:rPr>
        <w:t>市町村別</w:t>
      </w:r>
    </w:p>
    <w:p w14:paraId="77CC74B0" w14:textId="47D47529" w:rsidR="00302932" w:rsidRPr="00302932" w:rsidRDefault="00302932" w:rsidP="00302932">
      <w:pPr>
        <w:pStyle w:val="Web"/>
      </w:pPr>
      <w:r w:rsidRPr="00302932">
        <w:rPr>
          <w:noProof/>
        </w:rPr>
        <w:drawing>
          <wp:inline distT="0" distB="0" distL="0" distR="0" wp14:anchorId="0A1236C9" wp14:editId="1EF21320">
            <wp:extent cx="6404610" cy="6148705"/>
            <wp:effectExtent l="0" t="0" r="0" b="4445"/>
            <wp:docPr id="855714510"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26339708" w14:textId="6EF8A5B2" w:rsidR="00527B33" w:rsidRPr="00527B33" w:rsidRDefault="00527B33" w:rsidP="00527B33">
      <w:pPr>
        <w:pStyle w:val="Web"/>
      </w:pPr>
    </w:p>
    <w:p w14:paraId="0DF61519" w14:textId="2AF0162E" w:rsidR="002357FD" w:rsidRDefault="002357FD" w:rsidP="002357FD">
      <w:pPr>
        <w:pStyle w:val="Web"/>
      </w:pPr>
    </w:p>
    <w:p w14:paraId="220E86B5" w14:textId="58487A05" w:rsidR="0014445F" w:rsidRDefault="0014445F" w:rsidP="00175B03">
      <w:pPr>
        <w:pStyle w:val="FirstParagraph"/>
        <w:jc w:val="left"/>
        <w:rPr>
          <w:lang w:eastAsia="ja-JP"/>
        </w:rPr>
      </w:pPr>
    </w:p>
    <w:p w14:paraId="22527FCF" w14:textId="77777777" w:rsidR="0014445F" w:rsidRDefault="000F7673">
      <w:pPr>
        <w:rPr>
          <w:lang w:eastAsia="ja-JP"/>
        </w:rPr>
      </w:pPr>
      <w:r>
        <w:rPr>
          <w:lang w:eastAsia="ja-JP"/>
        </w:rPr>
        <w:br w:type="page"/>
      </w:r>
    </w:p>
    <w:p w14:paraId="51FDE890" w14:textId="6D5A6295" w:rsidR="0014445F" w:rsidRDefault="000F7673">
      <w:pPr>
        <w:pStyle w:val="5"/>
        <w:rPr>
          <w:lang w:eastAsia="ja-JP"/>
        </w:rPr>
      </w:pPr>
      <w:bookmarkStart w:id="39" w:name="X40035912d326df76420b57af7972b23295704e6"/>
      <w:bookmarkEnd w:id="38"/>
      <w:r>
        <w:rPr>
          <w:lang w:eastAsia="ja-JP"/>
        </w:rPr>
        <w:lastRenderedPageBreak/>
        <w:t>歩行または身体活動を</w:t>
      </w:r>
      <w:r>
        <w:rPr>
          <w:lang w:eastAsia="ja-JP"/>
        </w:rPr>
        <w:t>1</w:t>
      </w:r>
      <w:r>
        <w:rPr>
          <w:lang w:eastAsia="ja-JP"/>
        </w:rPr>
        <w:t>日</w:t>
      </w:r>
      <w:r>
        <w:rPr>
          <w:lang w:eastAsia="ja-JP"/>
        </w:rPr>
        <w:t>1</w:t>
      </w:r>
      <w:r>
        <w:rPr>
          <w:lang w:eastAsia="ja-JP"/>
        </w:rPr>
        <w:t>時間以上実施していない</w:t>
      </w:r>
      <w:r>
        <w:rPr>
          <w:lang w:eastAsia="ja-JP"/>
        </w:rPr>
        <w:t xml:space="preserve"> </w:t>
      </w:r>
      <w:r>
        <w:rPr>
          <w:lang w:eastAsia="ja-JP"/>
        </w:rPr>
        <w:t>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3C9AD755" w14:textId="7988365D" w:rsidR="00175B03" w:rsidRPr="00175B03" w:rsidRDefault="00527B33" w:rsidP="00175B03">
      <w:pPr>
        <w:pStyle w:val="5"/>
        <w:rPr>
          <w:lang w:eastAsia="ja-JP"/>
        </w:rPr>
      </w:pPr>
      <w:r>
        <w:rPr>
          <w:rFonts w:hint="eastAsia"/>
          <w:lang w:eastAsia="ja-JP"/>
        </w:rPr>
        <w:t>二次医療圏（および会津地域、南会津地域）および市郡別</w:t>
      </w:r>
    </w:p>
    <w:p w14:paraId="0E826CF6" w14:textId="7A8E8526" w:rsidR="00175B03" w:rsidRPr="00175B03" w:rsidRDefault="009F6FC3" w:rsidP="00D33FA3">
      <w:pPr>
        <w:pStyle w:val="a0"/>
        <w:jc w:val="center"/>
        <w:rPr>
          <w:lang w:eastAsia="ja-JP"/>
        </w:rPr>
      </w:pPr>
      <w:r w:rsidRPr="009F6FC3">
        <w:rPr>
          <w:noProof/>
          <w:lang w:eastAsia="ja-JP"/>
        </w:rPr>
        <w:drawing>
          <wp:inline distT="0" distB="0" distL="0" distR="0" wp14:anchorId="0B6BD759" wp14:editId="706BDF73">
            <wp:extent cx="4295160" cy="8280000"/>
            <wp:effectExtent l="0" t="0" r="0" b="6985"/>
            <wp:docPr id="141242795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56B1A0E4" w14:textId="682B5678" w:rsidR="005C5591" w:rsidRDefault="005C5591" w:rsidP="005C5591">
      <w:pPr>
        <w:pStyle w:val="5"/>
        <w:rPr>
          <w:lang w:eastAsia="ja-JP"/>
        </w:rPr>
      </w:pPr>
      <w:r>
        <w:rPr>
          <w:lang w:eastAsia="ja-JP"/>
        </w:rPr>
        <w:lastRenderedPageBreak/>
        <w:t>歩行または身体活動を</w:t>
      </w:r>
      <w:r>
        <w:rPr>
          <w:lang w:eastAsia="ja-JP"/>
        </w:rPr>
        <w:t>1</w:t>
      </w:r>
      <w:r>
        <w:rPr>
          <w:lang w:eastAsia="ja-JP"/>
        </w:rPr>
        <w:t>日</w:t>
      </w:r>
      <w:r>
        <w:rPr>
          <w:lang w:eastAsia="ja-JP"/>
        </w:rPr>
        <w:t>1</w:t>
      </w:r>
      <w:r>
        <w:rPr>
          <w:lang w:eastAsia="ja-JP"/>
        </w:rPr>
        <w:t>時間以上実施していない</w:t>
      </w:r>
      <w:r>
        <w:rPr>
          <w:lang w:eastAsia="ja-JP"/>
        </w:rPr>
        <w:t xml:space="preserve"> </w:t>
      </w:r>
      <w:r>
        <w:rPr>
          <w:lang w:eastAsia="ja-JP"/>
        </w:rPr>
        <w:t>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1F17495B" w14:textId="77777777" w:rsidR="005C5591" w:rsidRPr="00611ED3" w:rsidRDefault="005C5591" w:rsidP="005C5591">
      <w:pPr>
        <w:pStyle w:val="5"/>
        <w:rPr>
          <w:lang w:eastAsia="ja-JP"/>
        </w:rPr>
      </w:pPr>
      <w:r>
        <w:rPr>
          <w:rFonts w:hint="eastAsia"/>
          <w:lang w:eastAsia="ja-JP"/>
        </w:rPr>
        <w:t>市町村別</w:t>
      </w:r>
    </w:p>
    <w:p w14:paraId="438656C0" w14:textId="15354A2B" w:rsidR="00302932" w:rsidRPr="00302932" w:rsidRDefault="00302932" w:rsidP="00302932">
      <w:pPr>
        <w:pStyle w:val="Web"/>
      </w:pPr>
      <w:r w:rsidRPr="00302932">
        <w:rPr>
          <w:noProof/>
        </w:rPr>
        <w:drawing>
          <wp:inline distT="0" distB="0" distL="0" distR="0" wp14:anchorId="612780D5" wp14:editId="6457BE88">
            <wp:extent cx="6404610" cy="6148705"/>
            <wp:effectExtent l="0" t="0" r="0" b="4445"/>
            <wp:docPr id="1319999659"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70E09DEE" w14:textId="7816A4C5" w:rsidR="00527B33" w:rsidRPr="00527B33" w:rsidRDefault="00527B33" w:rsidP="00527B33">
      <w:pPr>
        <w:pStyle w:val="Web"/>
      </w:pPr>
    </w:p>
    <w:p w14:paraId="58037C0C" w14:textId="7BFB3703" w:rsidR="002357FD" w:rsidRDefault="002357FD" w:rsidP="002357FD">
      <w:pPr>
        <w:pStyle w:val="Web"/>
      </w:pPr>
    </w:p>
    <w:p w14:paraId="14CFB747" w14:textId="74BD993B" w:rsidR="0014445F" w:rsidRDefault="0014445F" w:rsidP="005C5591">
      <w:pPr>
        <w:pStyle w:val="FirstParagraph"/>
        <w:jc w:val="left"/>
        <w:rPr>
          <w:lang w:eastAsia="ja-JP"/>
        </w:rPr>
      </w:pPr>
    </w:p>
    <w:p w14:paraId="7FB6E5E5" w14:textId="77777777" w:rsidR="0014445F" w:rsidRDefault="000F7673">
      <w:pPr>
        <w:rPr>
          <w:lang w:eastAsia="ja-JP"/>
        </w:rPr>
      </w:pPr>
      <w:r>
        <w:rPr>
          <w:lang w:eastAsia="ja-JP"/>
        </w:rPr>
        <w:br w:type="page"/>
      </w:r>
    </w:p>
    <w:p w14:paraId="269E90DB" w14:textId="012A792C" w:rsidR="0014445F" w:rsidRDefault="000F7673">
      <w:pPr>
        <w:pStyle w:val="5"/>
        <w:rPr>
          <w:lang w:eastAsia="ja-JP"/>
        </w:rPr>
      </w:pPr>
      <w:bookmarkStart w:id="40" w:name="X117ea08e1ccc90ce7d803cad6a1052f754e3f9f"/>
      <w:bookmarkEnd w:id="39"/>
      <w:r>
        <w:rPr>
          <w:lang w:eastAsia="ja-JP"/>
        </w:rPr>
        <w:lastRenderedPageBreak/>
        <w:t>歩行または身体活動を</w:t>
      </w:r>
      <w:r>
        <w:rPr>
          <w:lang w:eastAsia="ja-JP"/>
        </w:rPr>
        <w:t>1</w:t>
      </w:r>
      <w:r>
        <w:rPr>
          <w:lang w:eastAsia="ja-JP"/>
        </w:rPr>
        <w:t>日</w:t>
      </w:r>
      <w:r>
        <w:rPr>
          <w:lang w:eastAsia="ja-JP"/>
        </w:rPr>
        <w:t>1</w:t>
      </w:r>
      <w:r>
        <w:rPr>
          <w:lang w:eastAsia="ja-JP"/>
        </w:rPr>
        <w:t>時間以上実施していない</w:t>
      </w:r>
      <w:r>
        <w:rPr>
          <w:lang w:eastAsia="ja-JP"/>
        </w:rPr>
        <w:t xml:space="preserve"> </w:t>
      </w:r>
      <w:r>
        <w:rPr>
          <w:lang w:eastAsia="ja-JP"/>
        </w:rPr>
        <w:t>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69A502C0" w14:textId="379C87CC" w:rsidR="005C5591" w:rsidRPr="00175B03" w:rsidRDefault="00527B33" w:rsidP="005C5591">
      <w:pPr>
        <w:pStyle w:val="5"/>
        <w:rPr>
          <w:lang w:eastAsia="ja-JP"/>
        </w:rPr>
      </w:pPr>
      <w:r>
        <w:rPr>
          <w:rFonts w:hint="eastAsia"/>
          <w:lang w:eastAsia="ja-JP"/>
        </w:rPr>
        <w:t>二次医療圏（および会津地域、南会津地域）および市郡別</w:t>
      </w:r>
    </w:p>
    <w:p w14:paraId="65863B7C" w14:textId="48970987" w:rsidR="005C5591" w:rsidRPr="005C5591" w:rsidRDefault="009F6FC3" w:rsidP="00D33FA3">
      <w:pPr>
        <w:pStyle w:val="a0"/>
        <w:jc w:val="center"/>
        <w:rPr>
          <w:lang w:eastAsia="ja-JP"/>
        </w:rPr>
      </w:pPr>
      <w:r w:rsidRPr="009F6FC3">
        <w:rPr>
          <w:noProof/>
          <w:lang w:eastAsia="ja-JP"/>
        </w:rPr>
        <w:drawing>
          <wp:inline distT="0" distB="0" distL="0" distR="0" wp14:anchorId="2AA43708" wp14:editId="756828F3">
            <wp:extent cx="4295160" cy="8280000"/>
            <wp:effectExtent l="0" t="0" r="0" b="6985"/>
            <wp:docPr id="1282637905"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1E5D43DB" w14:textId="5CB9CBFA" w:rsidR="005C5591" w:rsidRDefault="005C5591" w:rsidP="005C5591">
      <w:pPr>
        <w:pStyle w:val="5"/>
        <w:rPr>
          <w:lang w:eastAsia="ja-JP"/>
        </w:rPr>
      </w:pPr>
      <w:r>
        <w:rPr>
          <w:lang w:eastAsia="ja-JP"/>
        </w:rPr>
        <w:lastRenderedPageBreak/>
        <w:t>歩行または身体活動を</w:t>
      </w:r>
      <w:r>
        <w:rPr>
          <w:lang w:eastAsia="ja-JP"/>
        </w:rPr>
        <w:t>1</w:t>
      </w:r>
      <w:r>
        <w:rPr>
          <w:lang w:eastAsia="ja-JP"/>
        </w:rPr>
        <w:t>日</w:t>
      </w:r>
      <w:r>
        <w:rPr>
          <w:lang w:eastAsia="ja-JP"/>
        </w:rPr>
        <w:t>1</w:t>
      </w:r>
      <w:r>
        <w:rPr>
          <w:lang w:eastAsia="ja-JP"/>
        </w:rPr>
        <w:t>時間以上実施していない</w:t>
      </w:r>
      <w:r>
        <w:rPr>
          <w:lang w:eastAsia="ja-JP"/>
        </w:rPr>
        <w:t xml:space="preserve"> </w:t>
      </w:r>
      <w:r>
        <w:rPr>
          <w:lang w:eastAsia="ja-JP"/>
        </w:rPr>
        <w:t>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1287798C" w14:textId="77777777" w:rsidR="005C5591" w:rsidRPr="00611ED3" w:rsidRDefault="005C5591" w:rsidP="005C5591">
      <w:pPr>
        <w:pStyle w:val="5"/>
        <w:rPr>
          <w:lang w:eastAsia="ja-JP"/>
        </w:rPr>
      </w:pPr>
      <w:r>
        <w:rPr>
          <w:rFonts w:hint="eastAsia"/>
          <w:lang w:eastAsia="ja-JP"/>
        </w:rPr>
        <w:t>市町村別</w:t>
      </w:r>
    </w:p>
    <w:p w14:paraId="794F40AE" w14:textId="535D0225" w:rsidR="00302932" w:rsidRPr="00302932" w:rsidRDefault="00302932" w:rsidP="00302932">
      <w:pPr>
        <w:pStyle w:val="Web"/>
      </w:pPr>
      <w:r w:rsidRPr="00302932">
        <w:rPr>
          <w:noProof/>
        </w:rPr>
        <w:drawing>
          <wp:inline distT="0" distB="0" distL="0" distR="0" wp14:anchorId="2415F470" wp14:editId="77E97C93">
            <wp:extent cx="6404610" cy="6148705"/>
            <wp:effectExtent l="0" t="0" r="0" b="4445"/>
            <wp:docPr id="2137379805"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1E3A3EE0" w14:textId="084AAB2E" w:rsidR="00527B33" w:rsidRPr="00527B33" w:rsidRDefault="00527B33" w:rsidP="00527B33">
      <w:pPr>
        <w:pStyle w:val="Web"/>
      </w:pPr>
    </w:p>
    <w:p w14:paraId="694B3DDE" w14:textId="71DBC374" w:rsidR="002357FD" w:rsidRDefault="002357FD" w:rsidP="002357FD">
      <w:pPr>
        <w:pStyle w:val="Web"/>
      </w:pPr>
    </w:p>
    <w:p w14:paraId="2C27F568" w14:textId="33542DEE" w:rsidR="0014445F" w:rsidRDefault="0014445F" w:rsidP="005C5591">
      <w:pPr>
        <w:pStyle w:val="FirstParagraph"/>
        <w:jc w:val="left"/>
        <w:rPr>
          <w:lang w:eastAsia="ja-JP"/>
        </w:rPr>
      </w:pPr>
    </w:p>
    <w:p w14:paraId="13FE5413" w14:textId="77777777" w:rsidR="0014445F" w:rsidRDefault="000F7673">
      <w:pPr>
        <w:rPr>
          <w:lang w:eastAsia="ja-JP"/>
        </w:rPr>
      </w:pPr>
      <w:r>
        <w:rPr>
          <w:lang w:eastAsia="ja-JP"/>
        </w:rPr>
        <w:br w:type="page"/>
      </w:r>
    </w:p>
    <w:p w14:paraId="1EEC26B6" w14:textId="633D4A5B" w:rsidR="0014445F" w:rsidRDefault="000F7673">
      <w:pPr>
        <w:pStyle w:val="5"/>
        <w:rPr>
          <w:lang w:eastAsia="ja-JP"/>
        </w:rPr>
      </w:pPr>
      <w:bookmarkStart w:id="41" w:name="X04085ecda4041dca1bffcdf883f010316073355"/>
      <w:bookmarkEnd w:id="40"/>
      <w:r>
        <w:rPr>
          <w:lang w:eastAsia="ja-JP"/>
        </w:rPr>
        <w:lastRenderedPageBreak/>
        <w:t>歩く速度が速くない</w:t>
      </w:r>
      <w:r>
        <w:rPr>
          <w:lang w:eastAsia="ja-JP"/>
        </w:rPr>
        <w:t xml:space="preserve"> </w:t>
      </w:r>
      <w:r>
        <w:rPr>
          <w:lang w:eastAsia="ja-JP"/>
        </w:rPr>
        <w:t>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4507861F" w14:textId="5ED1954B" w:rsidR="005C5591" w:rsidRPr="00175B03" w:rsidRDefault="00527B33" w:rsidP="005C5591">
      <w:pPr>
        <w:pStyle w:val="5"/>
        <w:rPr>
          <w:lang w:eastAsia="ja-JP"/>
        </w:rPr>
      </w:pPr>
      <w:r>
        <w:rPr>
          <w:rFonts w:hint="eastAsia"/>
          <w:lang w:eastAsia="ja-JP"/>
        </w:rPr>
        <w:t>二次医療圏（および会津地域、南会津地域）および市郡別</w:t>
      </w:r>
    </w:p>
    <w:p w14:paraId="299E9D5B" w14:textId="65554A4C" w:rsidR="005C5591" w:rsidRPr="005C5591" w:rsidRDefault="009F6FC3" w:rsidP="00D33FA3">
      <w:pPr>
        <w:pStyle w:val="a0"/>
        <w:jc w:val="center"/>
        <w:rPr>
          <w:lang w:eastAsia="ja-JP"/>
        </w:rPr>
      </w:pPr>
      <w:r w:rsidRPr="009F6FC3">
        <w:rPr>
          <w:noProof/>
          <w:lang w:eastAsia="ja-JP"/>
        </w:rPr>
        <w:drawing>
          <wp:inline distT="0" distB="0" distL="0" distR="0" wp14:anchorId="79868F0B" wp14:editId="37F7DAF4">
            <wp:extent cx="4295160" cy="8280000"/>
            <wp:effectExtent l="0" t="0" r="0" b="6985"/>
            <wp:docPr id="1681973509"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7BF29422" w14:textId="466CC765" w:rsidR="005C5591" w:rsidRDefault="005C5591" w:rsidP="005C5591">
      <w:pPr>
        <w:pStyle w:val="5"/>
        <w:rPr>
          <w:lang w:eastAsia="ja-JP"/>
        </w:rPr>
      </w:pPr>
      <w:r>
        <w:rPr>
          <w:lang w:eastAsia="ja-JP"/>
        </w:rPr>
        <w:lastRenderedPageBreak/>
        <w:t>歩く速度が速くない</w:t>
      </w:r>
      <w:r>
        <w:rPr>
          <w:lang w:eastAsia="ja-JP"/>
        </w:rPr>
        <w:t xml:space="preserve"> </w:t>
      </w:r>
      <w:r>
        <w:rPr>
          <w:lang w:eastAsia="ja-JP"/>
        </w:rPr>
        <w:t>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25D56745" w14:textId="77777777" w:rsidR="005C5591" w:rsidRPr="00611ED3" w:rsidRDefault="005C5591" w:rsidP="005C5591">
      <w:pPr>
        <w:pStyle w:val="5"/>
        <w:rPr>
          <w:lang w:eastAsia="ja-JP"/>
        </w:rPr>
      </w:pPr>
      <w:r>
        <w:rPr>
          <w:rFonts w:hint="eastAsia"/>
          <w:lang w:eastAsia="ja-JP"/>
        </w:rPr>
        <w:t>市町村別</w:t>
      </w:r>
    </w:p>
    <w:p w14:paraId="39F43E03" w14:textId="3D3BDAD2" w:rsidR="00302932" w:rsidRPr="00302932" w:rsidRDefault="00302932" w:rsidP="00302932">
      <w:pPr>
        <w:pStyle w:val="Web"/>
      </w:pPr>
      <w:r w:rsidRPr="00302932">
        <w:rPr>
          <w:noProof/>
        </w:rPr>
        <w:drawing>
          <wp:inline distT="0" distB="0" distL="0" distR="0" wp14:anchorId="294AE9B3" wp14:editId="6671F7CA">
            <wp:extent cx="6404610" cy="6148705"/>
            <wp:effectExtent l="0" t="0" r="0" b="4445"/>
            <wp:docPr id="1507899974"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68E27BB6" w14:textId="3AE375B1" w:rsidR="00527B33" w:rsidRPr="00527B33" w:rsidRDefault="00527B33" w:rsidP="00527B33">
      <w:pPr>
        <w:pStyle w:val="Web"/>
      </w:pPr>
    </w:p>
    <w:p w14:paraId="4FB64575" w14:textId="17F43C15" w:rsidR="002357FD" w:rsidRDefault="002357FD" w:rsidP="002357FD">
      <w:pPr>
        <w:pStyle w:val="Web"/>
      </w:pPr>
    </w:p>
    <w:p w14:paraId="6495C45E" w14:textId="23A26CEC" w:rsidR="0014445F" w:rsidRDefault="0014445F" w:rsidP="005C5591">
      <w:pPr>
        <w:pStyle w:val="FirstParagraph"/>
        <w:jc w:val="left"/>
        <w:rPr>
          <w:lang w:eastAsia="ja-JP"/>
        </w:rPr>
      </w:pPr>
    </w:p>
    <w:p w14:paraId="609B4973" w14:textId="77777777" w:rsidR="0014445F" w:rsidRDefault="000F7673">
      <w:pPr>
        <w:rPr>
          <w:lang w:eastAsia="ja-JP"/>
        </w:rPr>
      </w:pPr>
      <w:r>
        <w:rPr>
          <w:lang w:eastAsia="ja-JP"/>
        </w:rPr>
        <w:br w:type="page"/>
      </w:r>
    </w:p>
    <w:p w14:paraId="405DB1EB" w14:textId="2E77448C" w:rsidR="0014445F" w:rsidRDefault="000F7673">
      <w:pPr>
        <w:pStyle w:val="5"/>
        <w:rPr>
          <w:lang w:eastAsia="ja-JP"/>
        </w:rPr>
      </w:pPr>
      <w:bookmarkStart w:id="42" w:name="X639a5c7cd664393302707cf838dc0de229cfc8d"/>
      <w:bookmarkEnd w:id="41"/>
      <w:r>
        <w:rPr>
          <w:lang w:eastAsia="ja-JP"/>
        </w:rPr>
        <w:lastRenderedPageBreak/>
        <w:t>歩く速度が速くない　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1F8EADFE" w14:textId="5F7BADA5" w:rsidR="005C5591" w:rsidRPr="00175B03" w:rsidRDefault="00527B33" w:rsidP="005C5591">
      <w:pPr>
        <w:pStyle w:val="5"/>
        <w:rPr>
          <w:lang w:eastAsia="ja-JP"/>
        </w:rPr>
      </w:pPr>
      <w:r>
        <w:rPr>
          <w:rFonts w:hint="eastAsia"/>
          <w:lang w:eastAsia="ja-JP"/>
        </w:rPr>
        <w:t>二次医療圏（および会津地域、南会津地域）および市郡別</w:t>
      </w:r>
    </w:p>
    <w:p w14:paraId="10DA3E24" w14:textId="14101FAD" w:rsidR="005C5591" w:rsidRPr="005C5591" w:rsidRDefault="009F6FC3" w:rsidP="00D33FA3">
      <w:pPr>
        <w:pStyle w:val="a0"/>
        <w:jc w:val="center"/>
        <w:rPr>
          <w:lang w:eastAsia="ja-JP"/>
        </w:rPr>
      </w:pPr>
      <w:r w:rsidRPr="009F6FC3">
        <w:rPr>
          <w:noProof/>
          <w:lang w:eastAsia="ja-JP"/>
        </w:rPr>
        <w:drawing>
          <wp:inline distT="0" distB="0" distL="0" distR="0" wp14:anchorId="4E4E7CB9" wp14:editId="3A97930A">
            <wp:extent cx="4295160" cy="8280000"/>
            <wp:effectExtent l="0" t="0" r="0" b="6985"/>
            <wp:docPr id="2010389072"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7D4179DD" w14:textId="3D13371E" w:rsidR="005C5591" w:rsidRDefault="005C5591" w:rsidP="005C5591">
      <w:pPr>
        <w:pStyle w:val="5"/>
        <w:rPr>
          <w:lang w:eastAsia="ja-JP"/>
        </w:rPr>
      </w:pPr>
      <w:r>
        <w:rPr>
          <w:lang w:eastAsia="ja-JP"/>
        </w:rPr>
        <w:lastRenderedPageBreak/>
        <w:t>歩く速度が速くない　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2C0789E3" w14:textId="77777777" w:rsidR="005C5591" w:rsidRPr="00611ED3" w:rsidRDefault="005C5591" w:rsidP="005C5591">
      <w:pPr>
        <w:pStyle w:val="5"/>
        <w:rPr>
          <w:lang w:eastAsia="ja-JP"/>
        </w:rPr>
      </w:pPr>
      <w:r>
        <w:rPr>
          <w:rFonts w:hint="eastAsia"/>
          <w:lang w:eastAsia="ja-JP"/>
        </w:rPr>
        <w:t>市町村別</w:t>
      </w:r>
    </w:p>
    <w:p w14:paraId="64B6E8BA" w14:textId="08CCF73A" w:rsidR="00302932" w:rsidRPr="00302932" w:rsidRDefault="00302932" w:rsidP="00302932">
      <w:pPr>
        <w:pStyle w:val="Web"/>
      </w:pPr>
      <w:r w:rsidRPr="00302932">
        <w:rPr>
          <w:noProof/>
        </w:rPr>
        <w:drawing>
          <wp:inline distT="0" distB="0" distL="0" distR="0" wp14:anchorId="07F5331F" wp14:editId="188D88FC">
            <wp:extent cx="6404610" cy="6148705"/>
            <wp:effectExtent l="0" t="0" r="0" b="4445"/>
            <wp:docPr id="887888995"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1E88E743" w14:textId="38C7F884" w:rsidR="00527B33" w:rsidRPr="00527B33" w:rsidRDefault="00527B33" w:rsidP="00527B33">
      <w:pPr>
        <w:pStyle w:val="Web"/>
      </w:pPr>
    </w:p>
    <w:p w14:paraId="6D4B535F" w14:textId="1DDDDCC7" w:rsidR="00376D8D" w:rsidRDefault="00376D8D" w:rsidP="00376D8D">
      <w:pPr>
        <w:pStyle w:val="Web"/>
      </w:pPr>
    </w:p>
    <w:p w14:paraId="657F68D9" w14:textId="157A1E74" w:rsidR="0014445F" w:rsidRDefault="0014445F" w:rsidP="005C5591">
      <w:pPr>
        <w:pStyle w:val="FirstParagraph"/>
        <w:jc w:val="left"/>
        <w:rPr>
          <w:lang w:eastAsia="ja-JP"/>
        </w:rPr>
      </w:pPr>
    </w:p>
    <w:p w14:paraId="5BE0B7E6" w14:textId="56FBD815" w:rsidR="0014445F" w:rsidRDefault="005C5591">
      <w:pPr>
        <w:rPr>
          <w:lang w:eastAsia="ja-JP"/>
        </w:rPr>
      </w:pPr>
      <w:bookmarkStart w:id="43" w:name="Xdb03db56996dfe6ad7897cd457fe5dcecd333b6"/>
      <w:bookmarkEnd w:id="42"/>
      <w:r>
        <w:rPr>
          <w:lang w:eastAsia="ja-JP"/>
        </w:rPr>
        <w:br w:type="page"/>
      </w:r>
    </w:p>
    <w:p w14:paraId="08F00BAE" w14:textId="317EFC97" w:rsidR="0014445F" w:rsidRDefault="000F7673">
      <w:pPr>
        <w:pStyle w:val="5"/>
        <w:rPr>
          <w:lang w:eastAsia="ja-JP"/>
        </w:rPr>
      </w:pPr>
      <w:bookmarkStart w:id="44" w:name="Xc16442b966ce2f1954b74da523ef96f47964162"/>
      <w:bookmarkEnd w:id="43"/>
      <w:r>
        <w:rPr>
          <w:lang w:eastAsia="ja-JP"/>
        </w:rPr>
        <w:lastRenderedPageBreak/>
        <w:t>人と比較して食べる速度が速い　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3CF6B879" w14:textId="6759F099" w:rsidR="005C5591" w:rsidRPr="00175B03" w:rsidRDefault="00527B33" w:rsidP="005C5591">
      <w:pPr>
        <w:pStyle w:val="5"/>
        <w:rPr>
          <w:lang w:eastAsia="ja-JP"/>
        </w:rPr>
      </w:pPr>
      <w:r>
        <w:rPr>
          <w:rFonts w:hint="eastAsia"/>
          <w:lang w:eastAsia="ja-JP"/>
        </w:rPr>
        <w:t>二次医療圏（および会津地域、南会津地域）および市郡別</w:t>
      </w:r>
    </w:p>
    <w:p w14:paraId="132CE916" w14:textId="499BF010" w:rsidR="005C5591" w:rsidRPr="005C5591" w:rsidRDefault="009F6FC3" w:rsidP="00D33FA3">
      <w:pPr>
        <w:pStyle w:val="a0"/>
        <w:jc w:val="center"/>
        <w:rPr>
          <w:lang w:eastAsia="ja-JP"/>
        </w:rPr>
      </w:pPr>
      <w:r w:rsidRPr="009F6FC3">
        <w:rPr>
          <w:noProof/>
          <w:lang w:eastAsia="ja-JP"/>
        </w:rPr>
        <w:drawing>
          <wp:inline distT="0" distB="0" distL="0" distR="0" wp14:anchorId="4A790C6D" wp14:editId="63F0BCA6">
            <wp:extent cx="4295160" cy="8280000"/>
            <wp:effectExtent l="0" t="0" r="0" b="6985"/>
            <wp:docPr id="932392578"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5B31D406" w14:textId="5A6B3D68" w:rsidR="005C5591" w:rsidRDefault="005C5591" w:rsidP="005C5591">
      <w:pPr>
        <w:pStyle w:val="5"/>
        <w:rPr>
          <w:lang w:eastAsia="ja-JP"/>
        </w:rPr>
      </w:pPr>
      <w:r>
        <w:rPr>
          <w:lang w:eastAsia="ja-JP"/>
        </w:rPr>
        <w:lastRenderedPageBreak/>
        <w:t>人と比較して食べる速度が速い　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47483F57" w14:textId="77777777" w:rsidR="005C5591" w:rsidRPr="00611ED3" w:rsidRDefault="005C5591" w:rsidP="005C5591">
      <w:pPr>
        <w:pStyle w:val="5"/>
        <w:rPr>
          <w:lang w:eastAsia="ja-JP"/>
        </w:rPr>
      </w:pPr>
      <w:r>
        <w:rPr>
          <w:rFonts w:hint="eastAsia"/>
          <w:lang w:eastAsia="ja-JP"/>
        </w:rPr>
        <w:t>市町村別</w:t>
      </w:r>
    </w:p>
    <w:p w14:paraId="6EC79D1C" w14:textId="6E4C385C" w:rsidR="00302932" w:rsidRPr="00302932" w:rsidRDefault="00302932" w:rsidP="00302932">
      <w:pPr>
        <w:pStyle w:val="Web"/>
      </w:pPr>
      <w:r w:rsidRPr="00302932">
        <w:rPr>
          <w:noProof/>
        </w:rPr>
        <w:drawing>
          <wp:inline distT="0" distB="0" distL="0" distR="0" wp14:anchorId="0E911462" wp14:editId="3EE18F88">
            <wp:extent cx="6404610" cy="6148705"/>
            <wp:effectExtent l="0" t="0" r="0" b="4445"/>
            <wp:docPr id="53608477"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007F6559" w14:textId="3BF0D32D" w:rsidR="00527B33" w:rsidRPr="00527B33" w:rsidRDefault="00527B33" w:rsidP="00527B33">
      <w:pPr>
        <w:pStyle w:val="Web"/>
      </w:pPr>
    </w:p>
    <w:p w14:paraId="203284CC" w14:textId="53B6A6B7" w:rsidR="00376D8D" w:rsidRDefault="00376D8D" w:rsidP="00376D8D">
      <w:pPr>
        <w:pStyle w:val="Web"/>
      </w:pPr>
    </w:p>
    <w:p w14:paraId="7BFCD08C" w14:textId="17E5CFBA" w:rsidR="0014445F" w:rsidRDefault="0014445F" w:rsidP="005C5591">
      <w:pPr>
        <w:pStyle w:val="FirstParagraph"/>
        <w:jc w:val="left"/>
        <w:rPr>
          <w:lang w:eastAsia="ja-JP"/>
        </w:rPr>
      </w:pPr>
    </w:p>
    <w:p w14:paraId="2CD98FDC" w14:textId="77777777" w:rsidR="0014445F" w:rsidRDefault="000F7673">
      <w:pPr>
        <w:rPr>
          <w:lang w:eastAsia="ja-JP"/>
        </w:rPr>
      </w:pPr>
      <w:r>
        <w:rPr>
          <w:lang w:eastAsia="ja-JP"/>
        </w:rPr>
        <w:br w:type="page"/>
      </w:r>
    </w:p>
    <w:p w14:paraId="3170AE49" w14:textId="5B2BD20D" w:rsidR="0014445F" w:rsidRDefault="000F7673">
      <w:pPr>
        <w:pStyle w:val="5"/>
        <w:rPr>
          <w:lang w:eastAsia="ja-JP"/>
        </w:rPr>
      </w:pPr>
      <w:bookmarkStart w:id="45" w:name="Xcfa66ac89d59389dc6b7951f9dc26af245739c6"/>
      <w:bookmarkEnd w:id="44"/>
      <w:r>
        <w:rPr>
          <w:lang w:eastAsia="ja-JP"/>
        </w:rPr>
        <w:lastRenderedPageBreak/>
        <w:t>人と比較して食べる速度が速い</w:t>
      </w:r>
      <w:r>
        <w:rPr>
          <w:lang w:eastAsia="ja-JP"/>
        </w:rPr>
        <w:t xml:space="preserve"> </w:t>
      </w:r>
      <w:r>
        <w:rPr>
          <w:lang w:eastAsia="ja-JP"/>
        </w:rPr>
        <w:t>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6FE7E21C" w14:textId="67DD3D92" w:rsidR="005C5591" w:rsidRPr="00175B03" w:rsidRDefault="00527B33" w:rsidP="005C5591">
      <w:pPr>
        <w:pStyle w:val="5"/>
        <w:rPr>
          <w:lang w:eastAsia="ja-JP"/>
        </w:rPr>
      </w:pPr>
      <w:r>
        <w:rPr>
          <w:rFonts w:hint="eastAsia"/>
          <w:lang w:eastAsia="ja-JP"/>
        </w:rPr>
        <w:t>二次医療圏（および会津地域、南会津地域）および市郡別</w:t>
      </w:r>
    </w:p>
    <w:p w14:paraId="434958FE" w14:textId="7E5562D6" w:rsidR="005C5591" w:rsidRPr="005C5591" w:rsidRDefault="009F6FC3" w:rsidP="00D33FA3">
      <w:pPr>
        <w:pStyle w:val="a0"/>
        <w:jc w:val="center"/>
        <w:rPr>
          <w:lang w:eastAsia="ja-JP"/>
        </w:rPr>
      </w:pPr>
      <w:r w:rsidRPr="009F6FC3">
        <w:rPr>
          <w:noProof/>
          <w:lang w:eastAsia="ja-JP"/>
        </w:rPr>
        <w:drawing>
          <wp:inline distT="0" distB="0" distL="0" distR="0" wp14:anchorId="55104E29" wp14:editId="25821A3A">
            <wp:extent cx="4295160" cy="8280000"/>
            <wp:effectExtent l="0" t="0" r="0" b="6985"/>
            <wp:docPr id="134703293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25F1BEA9" w14:textId="4250008D" w:rsidR="005C5591" w:rsidRDefault="005C5591" w:rsidP="005C5591">
      <w:pPr>
        <w:pStyle w:val="5"/>
        <w:rPr>
          <w:lang w:eastAsia="ja-JP"/>
        </w:rPr>
      </w:pPr>
      <w:r>
        <w:rPr>
          <w:lang w:eastAsia="ja-JP"/>
        </w:rPr>
        <w:lastRenderedPageBreak/>
        <w:t>人と比較して食べる速度が速い</w:t>
      </w:r>
      <w:r>
        <w:rPr>
          <w:lang w:eastAsia="ja-JP"/>
        </w:rPr>
        <w:t xml:space="preserve"> </w:t>
      </w:r>
      <w:r>
        <w:rPr>
          <w:lang w:eastAsia="ja-JP"/>
        </w:rPr>
        <w:t>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72CEBF48" w14:textId="77777777" w:rsidR="005C5591" w:rsidRPr="00611ED3" w:rsidRDefault="005C5591" w:rsidP="005C5591">
      <w:pPr>
        <w:pStyle w:val="5"/>
        <w:rPr>
          <w:lang w:eastAsia="ja-JP"/>
        </w:rPr>
      </w:pPr>
      <w:r>
        <w:rPr>
          <w:rFonts w:hint="eastAsia"/>
          <w:lang w:eastAsia="ja-JP"/>
        </w:rPr>
        <w:t>市町村別</w:t>
      </w:r>
    </w:p>
    <w:p w14:paraId="70B769EB" w14:textId="55E65E3C" w:rsidR="00302932" w:rsidRPr="00302932" w:rsidRDefault="00302932" w:rsidP="00302932">
      <w:pPr>
        <w:pStyle w:val="Web"/>
      </w:pPr>
      <w:r w:rsidRPr="00302932">
        <w:rPr>
          <w:noProof/>
        </w:rPr>
        <w:drawing>
          <wp:inline distT="0" distB="0" distL="0" distR="0" wp14:anchorId="1E279CCF" wp14:editId="5F442FB0">
            <wp:extent cx="6404610" cy="6148705"/>
            <wp:effectExtent l="0" t="0" r="0" b="4445"/>
            <wp:docPr id="388292234"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01100155" w14:textId="7F9DF295" w:rsidR="00527B33" w:rsidRPr="00527B33" w:rsidRDefault="00527B33" w:rsidP="00527B33">
      <w:pPr>
        <w:pStyle w:val="Web"/>
      </w:pPr>
    </w:p>
    <w:p w14:paraId="22B3B99E" w14:textId="0CCD06ED" w:rsidR="00376D8D" w:rsidRDefault="00376D8D" w:rsidP="00376D8D">
      <w:pPr>
        <w:pStyle w:val="Web"/>
      </w:pPr>
    </w:p>
    <w:p w14:paraId="4ADAE54F" w14:textId="12C07814" w:rsidR="0014445F" w:rsidRDefault="0014445F" w:rsidP="005C5591">
      <w:pPr>
        <w:pStyle w:val="FirstParagraph"/>
        <w:jc w:val="left"/>
        <w:rPr>
          <w:lang w:eastAsia="ja-JP"/>
        </w:rPr>
      </w:pPr>
    </w:p>
    <w:p w14:paraId="4A9BE9C8" w14:textId="77777777" w:rsidR="0014445F" w:rsidRDefault="000F7673">
      <w:pPr>
        <w:rPr>
          <w:lang w:eastAsia="ja-JP"/>
        </w:rPr>
      </w:pPr>
      <w:r>
        <w:rPr>
          <w:lang w:eastAsia="ja-JP"/>
        </w:rPr>
        <w:br w:type="page"/>
      </w:r>
    </w:p>
    <w:p w14:paraId="5A646E94" w14:textId="1FEA03F9" w:rsidR="0014445F" w:rsidRDefault="000F7673">
      <w:pPr>
        <w:pStyle w:val="5"/>
        <w:rPr>
          <w:lang w:eastAsia="ja-JP"/>
        </w:rPr>
      </w:pPr>
      <w:bookmarkStart w:id="46" w:name="Xd3a64e0bdf764966ba25be78d30dcf256dad079"/>
      <w:bookmarkEnd w:id="45"/>
      <w:r>
        <w:rPr>
          <w:lang w:eastAsia="ja-JP"/>
        </w:rPr>
        <w:lastRenderedPageBreak/>
        <w:t>就寝前</w:t>
      </w:r>
      <w:r>
        <w:rPr>
          <w:lang w:eastAsia="ja-JP"/>
        </w:rPr>
        <w:t>2</w:t>
      </w:r>
      <w:r>
        <w:rPr>
          <w:lang w:eastAsia="ja-JP"/>
        </w:rPr>
        <w:t>時間以内の夕食が週</w:t>
      </w:r>
      <w:r>
        <w:rPr>
          <w:lang w:eastAsia="ja-JP"/>
        </w:rPr>
        <w:t>3</w:t>
      </w:r>
      <w:r>
        <w:rPr>
          <w:lang w:eastAsia="ja-JP"/>
        </w:rPr>
        <w:t>回以上あり　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3F07A14A" w14:textId="055C7DE9" w:rsidR="005C5591" w:rsidRPr="00175B03" w:rsidRDefault="00527B33" w:rsidP="005C5591">
      <w:pPr>
        <w:pStyle w:val="5"/>
        <w:rPr>
          <w:lang w:eastAsia="ja-JP"/>
        </w:rPr>
      </w:pPr>
      <w:r>
        <w:rPr>
          <w:rFonts w:hint="eastAsia"/>
          <w:lang w:eastAsia="ja-JP"/>
        </w:rPr>
        <w:t>二次医療圏（および会津地域、南会津地域）および市郡別</w:t>
      </w:r>
    </w:p>
    <w:p w14:paraId="7410AE9D" w14:textId="2CBDA175" w:rsidR="005C5591" w:rsidRPr="005C5591" w:rsidRDefault="009F6FC3" w:rsidP="00D33FA3">
      <w:pPr>
        <w:pStyle w:val="a0"/>
        <w:jc w:val="center"/>
        <w:rPr>
          <w:lang w:eastAsia="ja-JP"/>
        </w:rPr>
      </w:pPr>
      <w:r w:rsidRPr="009F6FC3">
        <w:rPr>
          <w:noProof/>
          <w:lang w:eastAsia="ja-JP"/>
        </w:rPr>
        <w:drawing>
          <wp:inline distT="0" distB="0" distL="0" distR="0" wp14:anchorId="3F8FAF94" wp14:editId="0B34E875">
            <wp:extent cx="4295160" cy="8280000"/>
            <wp:effectExtent l="0" t="0" r="0" b="6985"/>
            <wp:docPr id="24583437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7F9291F9" w14:textId="7B8434AE" w:rsidR="005C5591" w:rsidRDefault="005C5591" w:rsidP="005C5591">
      <w:pPr>
        <w:pStyle w:val="5"/>
        <w:rPr>
          <w:lang w:eastAsia="ja-JP"/>
        </w:rPr>
      </w:pPr>
      <w:r>
        <w:rPr>
          <w:lang w:eastAsia="ja-JP"/>
        </w:rPr>
        <w:lastRenderedPageBreak/>
        <w:t>就寝前</w:t>
      </w:r>
      <w:r>
        <w:rPr>
          <w:lang w:eastAsia="ja-JP"/>
        </w:rPr>
        <w:t>2</w:t>
      </w:r>
      <w:r>
        <w:rPr>
          <w:lang w:eastAsia="ja-JP"/>
        </w:rPr>
        <w:t>時間以内の夕食が週</w:t>
      </w:r>
      <w:r>
        <w:rPr>
          <w:lang w:eastAsia="ja-JP"/>
        </w:rPr>
        <w:t>3</w:t>
      </w:r>
      <w:r>
        <w:rPr>
          <w:lang w:eastAsia="ja-JP"/>
        </w:rPr>
        <w:t>回以上あり　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76564D70" w14:textId="77777777" w:rsidR="005C5591" w:rsidRPr="00611ED3" w:rsidRDefault="005C5591" w:rsidP="005C5591">
      <w:pPr>
        <w:pStyle w:val="5"/>
        <w:rPr>
          <w:lang w:eastAsia="ja-JP"/>
        </w:rPr>
      </w:pPr>
      <w:r>
        <w:rPr>
          <w:rFonts w:hint="eastAsia"/>
          <w:lang w:eastAsia="ja-JP"/>
        </w:rPr>
        <w:t>市町村別</w:t>
      </w:r>
    </w:p>
    <w:p w14:paraId="46523BEF" w14:textId="3FC995B2" w:rsidR="00302932" w:rsidRPr="00302932" w:rsidRDefault="00302932" w:rsidP="00302932">
      <w:pPr>
        <w:pStyle w:val="Web"/>
      </w:pPr>
      <w:r w:rsidRPr="00302932">
        <w:rPr>
          <w:noProof/>
        </w:rPr>
        <w:drawing>
          <wp:inline distT="0" distB="0" distL="0" distR="0" wp14:anchorId="6A61D5C1" wp14:editId="57FA7E3C">
            <wp:extent cx="6404610" cy="6148705"/>
            <wp:effectExtent l="0" t="0" r="0" b="4445"/>
            <wp:docPr id="1635619740"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4C5F06F4" w14:textId="043FEB50" w:rsidR="00527B33" w:rsidRPr="00527B33" w:rsidRDefault="00527B33" w:rsidP="00527B33">
      <w:pPr>
        <w:pStyle w:val="Web"/>
      </w:pPr>
    </w:p>
    <w:p w14:paraId="35332819" w14:textId="0385ACEC" w:rsidR="00376D8D" w:rsidRDefault="00376D8D" w:rsidP="00376D8D">
      <w:pPr>
        <w:pStyle w:val="Web"/>
      </w:pPr>
    </w:p>
    <w:p w14:paraId="59F30432" w14:textId="36282332" w:rsidR="0014445F" w:rsidRDefault="0014445F" w:rsidP="005C5591">
      <w:pPr>
        <w:pStyle w:val="FirstParagraph"/>
        <w:jc w:val="left"/>
        <w:rPr>
          <w:lang w:eastAsia="ja-JP"/>
        </w:rPr>
      </w:pPr>
    </w:p>
    <w:p w14:paraId="5AF4E999" w14:textId="77777777" w:rsidR="0014445F" w:rsidRDefault="000F7673">
      <w:pPr>
        <w:rPr>
          <w:lang w:eastAsia="ja-JP"/>
        </w:rPr>
      </w:pPr>
      <w:r>
        <w:rPr>
          <w:lang w:eastAsia="ja-JP"/>
        </w:rPr>
        <w:br w:type="page"/>
      </w:r>
    </w:p>
    <w:p w14:paraId="00B280F5" w14:textId="23CD8C3A" w:rsidR="0014445F" w:rsidRDefault="000F7673">
      <w:pPr>
        <w:pStyle w:val="5"/>
        <w:rPr>
          <w:lang w:eastAsia="ja-JP"/>
        </w:rPr>
      </w:pPr>
      <w:bookmarkStart w:id="47" w:name="Xe1652521d53468bf68a1f296523562fbafe0fed"/>
      <w:bookmarkEnd w:id="46"/>
      <w:r>
        <w:rPr>
          <w:lang w:eastAsia="ja-JP"/>
        </w:rPr>
        <w:lastRenderedPageBreak/>
        <w:t>就寝前</w:t>
      </w:r>
      <w:r>
        <w:rPr>
          <w:lang w:eastAsia="ja-JP"/>
        </w:rPr>
        <w:t>2</w:t>
      </w:r>
      <w:r>
        <w:rPr>
          <w:lang w:eastAsia="ja-JP"/>
        </w:rPr>
        <w:t>時間以内の夕食が週</w:t>
      </w:r>
      <w:r>
        <w:rPr>
          <w:lang w:eastAsia="ja-JP"/>
        </w:rPr>
        <w:t>3</w:t>
      </w:r>
      <w:r>
        <w:rPr>
          <w:lang w:eastAsia="ja-JP"/>
        </w:rPr>
        <w:t>回以上あり</w:t>
      </w:r>
      <w:r>
        <w:rPr>
          <w:lang w:eastAsia="ja-JP"/>
        </w:rPr>
        <w:t xml:space="preserve"> </w:t>
      </w:r>
      <w:r>
        <w:rPr>
          <w:lang w:eastAsia="ja-JP"/>
        </w:rPr>
        <w:t>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53F011BA" w14:textId="4EBE962A" w:rsidR="005C5591" w:rsidRPr="005C5591" w:rsidRDefault="00527B33" w:rsidP="005C5591">
      <w:pPr>
        <w:pStyle w:val="5"/>
        <w:rPr>
          <w:lang w:eastAsia="ja-JP"/>
        </w:rPr>
      </w:pPr>
      <w:r>
        <w:rPr>
          <w:rFonts w:hint="eastAsia"/>
          <w:lang w:eastAsia="ja-JP"/>
        </w:rPr>
        <w:t>二次医療圏（および会津地域、南会津地域）および市郡別</w:t>
      </w:r>
    </w:p>
    <w:p w14:paraId="5B09D978" w14:textId="01E7C6C5" w:rsidR="0014445F" w:rsidRDefault="009F6FC3" w:rsidP="00D33FA3">
      <w:pPr>
        <w:pStyle w:val="FirstParagraph"/>
        <w:rPr>
          <w:lang w:eastAsia="ja-JP"/>
        </w:rPr>
      </w:pPr>
      <w:r w:rsidRPr="009F6FC3">
        <w:rPr>
          <w:noProof/>
        </w:rPr>
        <w:drawing>
          <wp:inline distT="0" distB="0" distL="0" distR="0" wp14:anchorId="02E1A230" wp14:editId="07C68BA0">
            <wp:extent cx="4295160" cy="8280000"/>
            <wp:effectExtent l="0" t="0" r="0" b="6985"/>
            <wp:docPr id="1237501039"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04A04DD3" w14:textId="70D41D24" w:rsidR="005C5591" w:rsidRDefault="005C5591" w:rsidP="005C5591">
      <w:pPr>
        <w:pStyle w:val="5"/>
        <w:rPr>
          <w:lang w:eastAsia="ja-JP"/>
        </w:rPr>
      </w:pPr>
      <w:bookmarkStart w:id="48" w:name="X88c7e2a4ac15b565feca91dfa0652fd6072327b"/>
      <w:bookmarkEnd w:id="47"/>
      <w:r>
        <w:rPr>
          <w:lang w:eastAsia="ja-JP"/>
        </w:rPr>
        <w:lastRenderedPageBreak/>
        <w:t>就寝前</w:t>
      </w:r>
      <w:r>
        <w:rPr>
          <w:lang w:eastAsia="ja-JP"/>
        </w:rPr>
        <w:t>2</w:t>
      </w:r>
      <w:r>
        <w:rPr>
          <w:lang w:eastAsia="ja-JP"/>
        </w:rPr>
        <w:t>時間以内の夕食が週</w:t>
      </w:r>
      <w:r>
        <w:rPr>
          <w:lang w:eastAsia="ja-JP"/>
        </w:rPr>
        <w:t>3</w:t>
      </w:r>
      <w:r>
        <w:rPr>
          <w:lang w:eastAsia="ja-JP"/>
        </w:rPr>
        <w:t>回以上あり</w:t>
      </w:r>
      <w:r>
        <w:rPr>
          <w:lang w:eastAsia="ja-JP"/>
        </w:rPr>
        <w:t xml:space="preserve"> </w:t>
      </w:r>
      <w:r>
        <w:rPr>
          <w:lang w:eastAsia="ja-JP"/>
        </w:rPr>
        <w:t>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54736F49" w14:textId="77777777" w:rsidR="005C5591" w:rsidRDefault="005C5591" w:rsidP="005C5591">
      <w:pPr>
        <w:pStyle w:val="5"/>
        <w:rPr>
          <w:lang w:eastAsia="ja-JP"/>
        </w:rPr>
      </w:pPr>
      <w:r>
        <w:rPr>
          <w:rFonts w:hint="eastAsia"/>
          <w:lang w:eastAsia="ja-JP"/>
        </w:rPr>
        <w:t>市町村別</w:t>
      </w:r>
    </w:p>
    <w:p w14:paraId="51F32A46" w14:textId="44BBDBAF" w:rsidR="00302932" w:rsidRPr="00302932" w:rsidRDefault="00302932" w:rsidP="00302932">
      <w:pPr>
        <w:pStyle w:val="Web"/>
      </w:pPr>
      <w:r w:rsidRPr="00302932">
        <w:rPr>
          <w:noProof/>
        </w:rPr>
        <w:drawing>
          <wp:inline distT="0" distB="0" distL="0" distR="0" wp14:anchorId="29CA5387" wp14:editId="1A51872F">
            <wp:extent cx="6404610" cy="6148705"/>
            <wp:effectExtent l="0" t="0" r="0" b="4445"/>
            <wp:docPr id="301332408"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390DA1F1" w14:textId="573F4A21" w:rsidR="00527B33" w:rsidRPr="00527B33" w:rsidRDefault="00527B33" w:rsidP="00527B33">
      <w:pPr>
        <w:pStyle w:val="Web"/>
      </w:pPr>
    </w:p>
    <w:p w14:paraId="084FA111" w14:textId="26A2002D" w:rsidR="00376D8D" w:rsidRDefault="00376D8D" w:rsidP="00376D8D">
      <w:pPr>
        <w:pStyle w:val="Web"/>
      </w:pPr>
    </w:p>
    <w:p w14:paraId="6CCC6C69" w14:textId="1016A9AC" w:rsidR="00B8522F" w:rsidRPr="00B8522F" w:rsidRDefault="00B8522F" w:rsidP="00B8522F">
      <w:pPr>
        <w:pStyle w:val="a0"/>
        <w:rPr>
          <w:lang w:eastAsia="ja-JP"/>
        </w:rPr>
      </w:pPr>
    </w:p>
    <w:p w14:paraId="76D35079" w14:textId="67B4B6EC" w:rsidR="0014445F" w:rsidRDefault="005C5591">
      <w:pPr>
        <w:rPr>
          <w:lang w:eastAsia="ja-JP"/>
        </w:rPr>
      </w:pPr>
      <w:r>
        <w:rPr>
          <w:lang w:eastAsia="ja-JP"/>
        </w:rPr>
        <w:br w:type="page"/>
      </w:r>
    </w:p>
    <w:p w14:paraId="6F356781" w14:textId="7A262676" w:rsidR="0014445F" w:rsidRDefault="000F7673">
      <w:pPr>
        <w:pStyle w:val="5"/>
        <w:rPr>
          <w:lang w:eastAsia="ja-JP"/>
        </w:rPr>
      </w:pPr>
      <w:bookmarkStart w:id="49" w:name="Xe537af7cc3c22cff0cf047868fc5ae5abcfffc2"/>
      <w:bookmarkEnd w:id="48"/>
      <w:r>
        <w:rPr>
          <w:lang w:eastAsia="ja-JP"/>
        </w:rPr>
        <w:lastRenderedPageBreak/>
        <w:t>朝食を抜くことが週</w:t>
      </w:r>
      <w:r>
        <w:rPr>
          <w:lang w:eastAsia="ja-JP"/>
        </w:rPr>
        <w:t>3</w:t>
      </w:r>
      <w:r>
        <w:rPr>
          <w:lang w:eastAsia="ja-JP"/>
        </w:rPr>
        <w:t>回以上あり　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50363E95" w14:textId="3C1E19A8" w:rsidR="005C5591" w:rsidRPr="005C5591" w:rsidRDefault="00527B33" w:rsidP="005C5591">
      <w:pPr>
        <w:pStyle w:val="5"/>
        <w:rPr>
          <w:lang w:eastAsia="ja-JP"/>
        </w:rPr>
      </w:pPr>
      <w:r>
        <w:rPr>
          <w:rFonts w:hint="eastAsia"/>
          <w:lang w:eastAsia="ja-JP"/>
        </w:rPr>
        <w:t>二次医療圏（および会津地域、南会津地域）および市郡別</w:t>
      </w:r>
    </w:p>
    <w:p w14:paraId="2B1142A3" w14:textId="55DC94CF" w:rsidR="005C5591" w:rsidRPr="005C5591" w:rsidRDefault="009F6FC3" w:rsidP="00D33FA3">
      <w:pPr>
        <w:pStyle w:val="a0"/>
        <w:jc w:val="center"/>
        <w:rPr>
          <w:lang w:eastAsia="ja-JP"/>
        </w:rPr>
      </w:pPr>
      <w:r w:rsidRPr="009F6FC3">
        <w:rPr>
          <w:noProof/>
          <w:lang w:eastAsia="ja-JP"/>
        </w:rPr>
        <w:drawing>
          <wp:inline distT="0" distB="0" distL="0" distR="0" wp14:anchorId="0773CAEE" wp14:editId="66E738AA">
            <wp:extent cx="4295160" cy="8280000"/>
            <wp:effectExtent l="0" t="0" r="0" b="6985"/>
            <wp:docPr id="54991340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4E0C45D1" w14:textId="6D84A0A1" w:rsidR="005C5591" w:rsidRDefault="005C5591" w:rsidP="005C5591">
      <w:pPr>
        <w:pStyle w:val="5"/>
        <w:rPr>
          <w:lang w:eastAsia="ja-JP"/>
        </w:rPr>
      </w:pPr>
      <w:r>
        <w:rPr>
          <w:lang w:eastAsia="ja-JP"/>
        </w:rPr>
        <w:lastRenderedPageBreak/>
        <w:t>朝食を抜くことが週</w:t>
      </w:r>
      <w:r>
        <w:rPr>
          <w:lang w:eastAsia="ja-JP"/>
        </w:rPr>
        <w:t>3</w:t>
      </w:r>
      <w:r>
        <w:rPr>
          <w:lang w:eastAsia="ja-JP"/>
        </w:rPr>
        <w:t>回以上あり　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6B64812B" w14:textId="77777777" w:rsidR="005C5591" w:rsidRPr="00611ED3" w:rsidRDefault="005C5591" w:rsidP="005C5591">
      <w:pPr>
        <w:pStyle w:val="5"/>
        <w:rPr>
          <w:lang w:eastAsia="ja-JP"/>
        </w:rPr>
      </w:pPr>
      <w:r>
        <w:rPr>
          <w:rFonts w:hint="eastAsia"/>
          <w:lang w:eastAsia="ja-JP"/>
        </w:rPr>
        <w:t>市町村別</w:t>
      </w:r>
    </w:p>
    <w:p w14:paraId="16289B07" w14:textId="3FA19B2C" w:rsidR="00302932" w:rsidRPr="00302932" w:rsidRDefault="00302932" w:rsidP="00302932">
      <w:pPr>
        <w:pStyle w:val="Web"/>
      </w:pPr>
      <w:r w:rsidRPr="00302932">
        <w:rPr>
          <w:noProof/>
        </w:rPr>
        <w:drawing>
          <wp:inline distT="0" distB="0" distL="0" distR="0" wp14:anchorId="2E47DE51" wp14:editId="3C205675">
            <wp:extent cx="6404610" cy="6148705"/>
            <wp:effectExtent l="0" t="0" r="0" b="4445"/>
            <wp:docPr id="1289416526"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58B84715" w14:textId="71BA923D" w:rsidR="00527B33" w:rsidRPr="00527B33" w:rsidRDefault="00527B33" w:rsidP="00527B33">
      <w:pPr>
        <w:pStyle w:val="Web"/>
      </w:pPr>
    </w:p>
    <w:p w14:paraId="7D891E2A" w14:textId="0BE6D569" w:rsidR="00376D8D" w:rsidRDefault="00376D8D" w:rsidP="00376D8D">
      <w:pPr>
        <w:pStyle w:val="Web"/>
      </w:pPr>
    </w:p>
    <w:p w14:paraId="58B8A5AE" w14:textId="29D47248" w:rsidR="0014445F" w:rsidRDefault="0014445F" w:rsidP="005C5591">
      <w:pPr>
        <w:pStyle w:val="FirstParagraph"/>
        <w:jc w:val="left"/>
        <w:rPr>
          <w:lang w:eastAsia="ja-JP"/>
        </w:rPr>
      </w:pPr>
    </w:p>
    <w:p w14:paraId="5C963C80" w14:textId="3F99734E" w:rsidR="005C5591" w:rsidRPr="005C5591" w:rsidRDefault="005C5591" w:rsidP="005C5591">
      <w:pPr>
        <w:rPr>
          <w:lang w:eastAsia="ja-JP"/>
        </w:rPr>
      </w:pPr>
      <w:r>
        <w:rPr>
          <w:lang w:eastAsia="ja-JP"/>
        </w:rPr>
        <w:br w:type="page"/>
      </w:r>
    </w:p>
    <w:p w14:paraId="3EB8F5BA" w14:textId="3DF3E2AC" w:rsidR="0014445F" w:rsidRDefault="000F7673">
      <w:pPr>
        <w:pStyle w:val="5"/>
        <w:rPr>
          <w:lang w:eastAsia="ja-JP"/>
        </w:rPr>
      </w:pPr>
      <w:bookmarkStart w:id="50" w:name="X96a83cdc7e54d25cd8c42d4cdb7c01ee5c96c7b"/>
      <w:bookmarkEnd w:id="49"/>
      <w:r>
        <w:rPr>
          <w:lang w:eastAsia="ja-JP"/>
        </w:rPr>
        <w:lastRenderedPageBreak/>
        <w:t>朝食を抜くことが週</w:t>
      </w:r>
      <w:r>
        <w:rPr>
          <w:lang w:eastAsia="ja-JP"/>
        </w:rPr>
        <w:t>3</w:t>
      </w:r>
      <w:r>
        <w:rPr>
          <w:lang w:eastAsia="ja-JP"/>
        </w:rPr>
        <w:t>回以上あり</w:t>
      </w:r>
      <w:r>
        <w:rPr>
          <w:lang w:eastAsia="ja-JP"/>
        </w:rPr>
        <w:t xml:space="preserve"> </w:t>
      </w:r>
      <w:r>
        <w:rPr>
          <w:lang w:eastAsia="ja-JP"/>
        </w:rPr>
        <w:t>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1E076F8C" w14:textId="319424A8" w:rsidR="005C5591" w:rsidRPr="005C5591" w:rsidRDefault="00527B33" w:rsidP="005C5591">
      <w:pPr>
        <w:pStyle w:val="5"/>
        <w:rPr>
          <w:lang w:eastAsia="ja-JP"/>
        </w:rPr>
      </w:pPr>
      <w:r>
        <w:rPr>
          <w:rFonts w:hint="eastAsia"/>
          <w:lang w:eastAsia="ja-JP"/>
        </w:rPr>
        <w:t>二次医療圏（および会津地域、南会津地域）および市郡別</w:t>
      </w:r>
    </w:p>
    <w:p w14:paraId="4FC6F08F" w14:textId="0A459C9A" w:rsidR="005C5591" w:rsidRPr="005C5591" w:rsidRDefault="009F6FC3" w:rsidP="00D33FA3">
      <w:pPr>
        <w:pStyle w:val="a0"/>
        <w:jc w:val="center"/>
        <w:rPr>
          <w:lang w:eastAsia="ja-JP"/>
        </w:rPr>
      </w:pPr>
      <w:r w:rsidRPr="009F6FC3">
        <w:rPr>
          <w:noProof/>
          <w:lang w:eastAsia="ja-JP"/>
        </w:rPr>
        <w:drawing>
          <wp:inline distT="0" distB="0" distL="0" distR="0" wp14:anchorId="65F0F6AB" wp14:editId="4F75ACCC">
            <wp:extent cx="4295160" cy="8280000"/>
            <wp:effectExtent l="0" t="0" r="0" b="6985"/>
            <wp:docPr id="1883538755"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710FABDC" w14:textId="02748822" w:rsidR="005C5591" w:rsidRDefault="005C5591" w:rsidP="005C5591">
      <w:pPr>
        <w:pStyle w:val="5"/>
        <w:rPr>
          <w:lang w:eastAsia="ja-JP"/>
        </w:rPr>
      </w:pPr>
      <w:r>
        <w:rPr>
          <w:lang w:eastAsia="ja-JP"/>
        </w:rPr>
        <w:lastRenderedPageBreak/>
        <w:t>朝食を抜くことが週</w:t>
      </w:r>
      <w:r>
        <w:rPr>
          <w:lang w:eastAsia="ja-JP"/>
        </w:rPr>
        <w:t>3</w:t>
      </w:r>
      <w:r>
        <w:rPr>
          <w:lang w:eastAsia="ja-JP"/>
        </w:rPr>
        <w:t>回以上あり</w:t>
      </w:r>
      <w:r>
        <w:rPr>
          <w:lang w:eastAsia="ja-JP"/>
        </w:rPr>
        <w:t xml:space="preserve"> </w:t>
      </w:r>
      <w:r>
        <w:rPr>
          <w:lang w:eastAsia="ja-JP"/>
        </w:rPr>
        <w:t>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707C681C" w14:textId="77777777" w:rsidR="005C5591" w:rsidRPr="00611ED3" w:rsidRDefault="005C5591" w:rsidP="005C5591">
      <w:pPr>
        <w:pStyle w:val="5"/>
        <w:rPr>
          <w:lang w:eastAsia="ja-JP"/>
        </w:rPr>
      </w:pPr>
      <w:r>
        <w:rPr>
          <w:rFonts w:hint="eastAsia"/>
          <w:lang w:eastAsia="ja-JP"/>
        </w:rPr>
        <w:t>市町村別</w:t>
      </w:r>
    </w:p>
    <w:p w14:paraId="0069A642" w14:textId="007347F8" w:rsidR="00302932" w:rsidRPr="00302932" w:rsidRDefault="00302932" w:rsidP="00302932">
      <w:pPr>
        <w:pStyle w:val="Web"/>
      </w:pPr>
      <w:r w:rsidRPr="00302932">
        <w:rPr>
          <w:noProof/>
        </w:rPr>
        <w:drawing>
          <wp:inline distT="0" distB="0" distL="0" distR="0" wp14:anchorId="41BCBB49" wp14:editId="4D9C4E43">
            <wp:extent cx="6404610" cy="6148705"/>
            <wp:effectExtent l="0" t="0" r="0" b="4445"/>
            <wp:docPr id="614349445"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6D3172E9" w14:textId="16998222" w:rsidR="00527B33" w:rsidRPr="00527B33" w:rsidRDefault="00527B33" w:rsidP="00527B33">
      <w:pPr>
        <w:pStyle w:val="Web"/>
      </w:pPr>
    </w:p>
    <w:p w14:paraId="1E2B3A44" w14:textId="04527499" w:rsidR="00376D8D" w:rsidRDefault="00376D8D" w:rsidP="00376D8D">
      <w:pPr>
        <w:pStyle w:val="Web"/>
      </w:pPr>
    </w:p>
    <w:p w14:paraId="58B7C187" w14:textId="7F9602D2" w:rsidR="0014445F" w:rsidRDefault="0014445F" w:rsidP="005C5591">
      <w:pPr>
        <w:pStyle w:val="FirstParagraph"/>
        <w:jc w:val="left"/>
        <w:rPr>
          <w:lang w:eastAsia="ja-JP"/>
        </w:rPr>
      </w:pPr>
    </w:p>
    <w:p w14:paraId="1C883388" w14:textId="77777777" w:rsidR="0014445F" w:rsidRDefault="000F7673">
      <w:pPr>
        <w:rPr>
          <w:lang w:eastAsia="ja-JP"/>
        </w:rPr>
      </w:pPr>
      <w:r>
        <w:rPr>
          <w:lang w:eastAsia="ja-JP"/>
        </w:rPr>
        <w:br w:type="page"/>
      </w:r>
    </w:p>
    <w:p w14:paraId="302DB9EE" w14:textId="01D48765" w:rsidR="0014445F" w:rsidRDefault="000F7673">
      <w:pPr>
        <w:pStyle w:val="5"/>
      </w:pPr>
      <w:bookmarkStart w:id="51" w:name="X606822c8e1ce4f98ec9a9592cee52f2ac899cf0"/>
      <w:bookmarkEnd w:id="50"/>
      <w:r>
        <w:rPr>
          <w:lang w:eastAsia="ja-JP"/>
        </w:rPr>
        <w:lastRenderedPageBreak/>
        <w:t>飲酒頻度が毎日　男性　受診者数、該当者数、年齢階級別該当率、標準化該当比</w:t>
      </w:r>
      <w:r w:rsidR="000D434E">
        <w:t>（</w:t>
      </w:r>
      <w:proofErr w:type="spellStart"/>
      <w:r w:rsidR="000D434E">
        <w:t>福島県</w:t>
      </w:r>
      <w:proofErr w:type="spellEnd"/>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proofErr w:type="spellStart"/>
      <w:r w:rsidR="000D434E">
        <w:t>基準、全国</w:t>
      </w:r>
      <w:proofErr w:type="spellEnd"/>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proofErr w:type="spellStart"/>
      <w:r w:rsidR="000D434E">
        <w:t>基準</w:t>
      </w:r>
      <w:proofErr w:type="spellEnd"/>
      <w:r w:rsidR="000D434E">
        <w:t>）</w:t>
      </w:r>
    </w:p>
    <w:p w14:paraId="30E614C5" w14:textId="416E1539" w:rsidR="005C5591" w:rsidRPr="005C5591" w:rsidRDefault="00527B33" w:rsidP="005C5591">
      <w:pPr>
        <w:pStyle w:val="5"/>
        <w:rPr>
          <w:lang w:eastAsia="ja-JP"/>
        </w:rPr>
      </w:pPr>
      <w:r>
        <w:rPr>
          <w:rFonts w:hint="eastAsia"/>
          <w:lang w:eastAsia="ja-JP"/>
        </w:rPr>
        <w:t>二次医療圏（および会津地域、南会津地域）および市郡別</w:t>
      </w:r>
    </w:p>
    <w:p w14:paraId="53C7BE8D" w14:textId="2B956A6E" w:rsidR="005C5591" w:rsidRPr="005C5591" w:rsidRDefault="009F6FC3" w:rsidP="00D33FA3">
      <w:pPr>
        <w:pStyle w:val="a0"/>
        <w:jc w:val="center"/>
        <w:rPr>
          <w:lang w:eastAsia="ja-JP"/>
        </w:rPr>
      </w:pPr>
      <w:r w:rsidRPr="009F6FC3">
        <w:rPr>
          <w:noProof/>
          <w:lang w:eastAsia="ja-JP"/>
        </w:rPr>
        <w:drawing>
          <wp:inline distT="0" distB="0" distL="0" distR="0" wp14:anchorId="4567BCD0" wp14:editId="7072DC2F">
            <wp:extent cx="4295160" cy="8280000"/>
            <wp:effectExtent l="0" t="0" r="0" b="6985"/>
            <wp:docPr id="312427852"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059D07BB" w14:textId="2471D7D6" w:rsidR="005C5591" w:rsidRDefault="005C5591" w:rsidP="005C5591">
      <w:pPr>
        <w:pStyle w:val="5"/>
      </w:pPr>
      <w:r>
        <w:rPr>
          <w:lang w:eastAsia="ja-JP"/>
        </w:rPr>
        <w:lastRenderedPageBreak/>
        <w:t>飲酒頻度が毎日　男性　受診者数、該当者数、年齢階級別該当率、標準化該当比</w:t>
      </w:r>
      <w:r>
        <w:t>（</w:t>
      </w:r>
      <w:proofErr w:type="spellStart"/>
      <w:r>
        <w:t>福島県</w:t>
      </w:r>
      <w:proofErr w:type="spellEnd"/>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proofErr w:type="spellStart"/>
      <w:r>
        <w:t>基準、全国</w:t>
      </w:r>
      <w:proofErr w:type="spellEnd"/>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proofErr w:type="spellStart"/>
      <w:r>
        <w:t>基準</w:t>
      </w:r>
      <w:proofErr w:type="spellEnd"/>
      <w:r>
        <w:t>）</w:t>
      </w:r>
    </w:p>
    <w:p w14:paraId="51F0D9D8" w14:textId="77777777" w:rsidR="005C5591" w:rsidRPr="00611ED3" w:rsidRDefault="005C5591" w:rsidP="005C5591">
      <w:pPr>
        <w:pStyle w:val="5"/>
        <w:rPr>
          <w:lang w:eastAsia="ja-JP"/>
        </w:rPr>
      </w:pPr>
      <w:r>
        <w:rPr>
          <w:rFonts w:hint="eastAsia"/>
          <w:lang w:eastAsia="ja-JP"/>
        </w:rPr>
        <w:t>市町村別</w:t>
      </w:r>
    </w:p>
    <w:p w14:paraId="40614B90" w14:textId="40D81823" w:rsidR="00302932" w:rsidRPr="00302932" w:rsidRDefault="00302932" w:rsidP="00302932">
      <w:pPr>
        <w:pStyle w:val="Web"/>
      </w:pPr>
      <w:r w:rsidRPr="00302932">
        <w:rPr>
          <w:noProof/>
        </w:rPr>
        <w:drawing>
          <wp:inline distT="0" distB="0" distL="0" distR="0" wp14:anchorId="27E61285" wp14:editId="6BDE0E51">
            <wp:extent cx="6404610" cy="6148705"/>
            <wp:effectExtent l="0" t="0" r="0" b="4445"/>
            <wp:docPr id="1498149419"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3FC3A569" w14:textId="301E6099" w:rsidR="00527B33" w:rsidRPr="00527B33" w:rsidRDefault="00527B33" w:rsidP="00527B33">
      <w:pPr>
        <w:pStyle w:val="Web"/>
      </w:pPr>
    </w:p>
    <w:p w14:paraId="76E76129" w14:textId="648700B6" w:rsidR="00376D8D" w:rsidRDefault="00376D8D" w:rsidP="00376D8D">
      <w:pPr>
        <w:pStyle w:val="Web"/>
      </w:pPr>
    </w:p>
    <w:p w14:paraId="6542AAE9" w14:textId="221BAACF" w:rsidR="0014445F" w:rsidRDefault="0014445F" w:rsidP="005C5591">
      <w:pPr>
        <w:pStyle w:val="FirstParagraph"/>
        <w:jc w:val="left"/>
        <w:rPr>
          <w:lang w:eastAsia="ja-JP"/>
        </w:rPr>
      </w:pPr>
    </w:p>
    <w:p w14:paraId="49A3A97A" w14:textId="77777777" w:rsidR="0014445F" w:rsidRDefault="000F7673">
      <w:pPr>
        <w:rPr>
          <w:lang w:eastAsia="ja-JP"/>
        </w:rPr>
      </w:pPr>
      <w:r>
        <w:rPr>
          <w:lang w:eastAsia="ja-JP"/>
        </w:rPr>
        <w:br w:type="page"/>
      </w:r>
    </w:p>
    <w:p w14:paraId="26A97853" w14:textId="327FACD6" w:rsidR="0014445F" w:rsidRDefault="000F7673">
      <w:pPr>
        <w:pStyle w:val="5"/>
      </w:pPr>
      <w:bookmarkStart w:id="52" w:name="X9628ae2a5b3eb588255c3ceb9f02fe253896ab7"/>
      <w:bookmarkEnd w:id="51"/>
      <w:r>
        <w:rPr>
          <w:lang w:eastAsia="ja-JP"/>
        </w:rPr>
        <w:lastRenderedPageBreak/>
        <w:t>飲酒頻度が毎日</w:t>
      </w:r>
      <w:r>
        <w:rPr>
          <w:lang w:eastAsia="ja-JP"/>
        </w:rPr>
        <w:t xml:space="preserve"> </w:t>
      </w:r>
      <w:r>
        <w:rPr>
          <w:lang w:eastAsia="ja-JP"/>
        </w:rPr>
        <w:t>女性　受診者数、該当者数、年齢階級別該当率、標準化該当比</w:t>
      </w:r>
      <w:r w:rsidR="000D434E">
        <w:t>（</w:t>
      </w:r>
      <w:proofErr w:type="spellStart"/>
      <w:r w:rsidR="000D434E">
        <w:t>福島県</w:t>
      </w:r>
      <w:proofErr w:type="spellEnd"/>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proofErr w:type="spellStart"/>
      <w:r w:rsidR="000D434E">
        <w:t>基準、全国</w:t>
      </w:r>
      <w:proofErr w:type="spellEnd"/>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proofErr w:type="spellStart"/>
      <w:r w:rsidR="000D434E">
        <w:t>基準</w:t>
      </w:r>
      <w:proofErr w:type="spellEnd"/>
      <w:r w:rsidR="000D434E">
        <w:t>）</w:t>
      </w:r>
    </w:p>
    <w:p w14:paraId="42129EA4" w14:textId="6EAE9D87" w:rsidR="005C5591" w:rsidRPr="005C5591" w:rsidRDefault="00527B33" w:rsidP="005C5591">
      <w:pPr>
        <w:pStyle w:val="5"/>
        <w:rPr>
          <w:lang w:eastAsia="ja-JP"/>
        </w:rPr>
      </w:pPr>
      <w:r>
        <w:rPr>
          <w:rFonts w:hint="eastAsia"/>
          <w:lang w:eastAsia="ja-JP"/>
        </w:rPr>
        <w:t>二次医療圏（および会津地域、南会津地域）および市郡別</w:t>
      </w:r>
    </w:p>
    <w:p w14:paraId="4AE804F2" w14:textId="1E20D76D" w:rsidR="005C5591" w:rsidRPr="005C5591" w:rsidRDefault="009F6FC3" w:rsidP="00D33FA3">
      <w:pPr>
        <w:pStyle w:val="a0"/>
        <w:jc w:val="center"/>
        <w:rPr>
          <w:lang w:eastAsia="ja-JP"/>
        </w:rPr>
      </w:pPr>
      <w:r w:rsidRPr="009F6FC3">
        <w:rPr>
          <w:noProof/>
          <w:lang w:eastAsia="ja-JP"/>
        </w:rPr>
        <w:drawing>
          <wp:inline distT="0" distB="0" distL="0" distR="0" wp14:anchorId="50CCBD7D" wp14:editId="0175DB42">
            <wp:extent cx="4295160" cy="8280000"/>
            <wp:effectExtent l="0" t="0" r="0" b="6985"/>
            <wp:docPr id="761304479"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6DF8F508" w14:textId="5DE49B17" w:rsidR="005C5591" w:rsidRDefault="005C5591" w:rsidP="005C5591">
      <w:pPr>
        <w:pStyle w:val="5"/>
      </w:pPr>
      <w:r>
        <w:rPr>
          <w:lang w:eastAsia="ja-JP"/>
        </w:rPr>
        <w:lastRenderedPageBreak/>
        <w:t>飲酒頻度が毎日</w:t>
      </w:r>
      <w:r>
        <w:rPr>
          <w:lang w:eastAsia="ja-JP"/>
        </w:rPr>
        <w:t xml:space="preserve"> </w:t>
      </w:r>
      <w:r>
        <w:rPr>
          <w:lang w:eastAsia="ja-JP"/>
        </w:rPr>
        <w:t>女性　受診者数、該当者数、年齢階級別該当率、標準化該当比</w:t>
      </w:r>
      <w:r>
        <w:t>（</w:t>
      </w:r>
      <w:proofErr w:type="spellStart"/>
      <w:r>
        <w:t>福島県</w:t>
      </w:r>
      <w:proofErr w:type="spellEnd"/>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proofErr w:type="spellStart"/>
      <w:r>
        <w:t>基準、全国</w:t>
      </w:r>
      <w:proofErr w:type="spellEnd"/>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proofErr w:type="spellStart"/>
      <w:r>
        <w:t>基準</w:t>
      </w:r>
      <w:proofErr w:type="spellEnd"/>
      <w:r>
        <w:t>）</w:t>
      </w:r>
    </w:p>
    <w:p w14:paraId="529CB15F" w14:textId="77777777" w:rsidR="005C5591" w:rsidRPr="00611ED3" w:rsidRDefault="005C5591" w:rsidP="005C5591">
      <w:pPr>
        <w:pStyle w:val="5"/>
        <w:rPr>
          <w:lang w:eastAsia="ja-JP"/>
        </w:rPr>
      </w:pPr>
      <w:r>
        <w:rPr>
          <w:rFonts w:hint="eastAsia"/>
          <w:lang w:eastAsia="ja-JP"/>
        </w:rPr>
        <w:t>市町村別</w:t>
      </w:r>
    </w:p>
    <w:p w14:paraId="4171B399" w14:textId="4DFA9E00" w:rsidR="00302932" w:rsidRPr="00302932" w:rsidRDefault="00302932" w:rsidP="00302932">
      <w:pPr>
        <w:pStyle w:val="Web"/>
      </w:pPr>
      <w:r w:rsidRPr="00302932">
        <w:rPr>
          <w:noProof/>
        </w:rPr>
        <w:drawing>
          <wp:inline distT="0" distB="0" distL="0" distR="0" wp14:anchorId="0B7277FC" wp14:editId="464486F7">
            <wp:extent cx="6404610" cy="6148705"/>
            <wp:effectExtent l="0" t="0" r="0" b="4445"/>
            <wp:docPr id="70928437"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234B36D1" w14:textId="5D8930E0" w:rsidR="00527B33" w:rsidRPr="00527B33" w:rsidRDefault="00527B33" w:rsidP="00527B33">
      <w:pPr>
        <w:pStyle w:val="Web"/>
      </w:pPr>
    </w:p>
    <w:p w14:paraId="41699E2D" w14:textId="253F35CC" w:rsidR="00376D8D" w:rsidRDefault="00376D8D" w:rsidP="00376D8D">
      <w:pPr>
        <w:pStyle w:val="Web"/>
      </w:pPr>
    </w:p>
    <w:p w14:paraId="4E79DB2C" w14:textId="745BD74F" w:rsidR="0014445F" w:rsidRDefault="0014445F" w:rsidP="005C5591">
      <w:pPr>
        <w:pStyle w:val="FirstParagraph"/>
        <w:jc w:val="left"/>
        <w:rPr>
          <w:lang w:eastAsia="ja-JP"/>
        </w:rPr>
      </w:pPr>
    </w:p>
    <w:p w14:paraId="33DA0AB7" w14:textId="77777777" w:rsidR="0014445F" w:rsidRDefault="000F7673">
      <w:pPr>
        <w:rPr>
          <w:lang w:eastAsia="ja-JP"/>
        </w:rPr>
      </w:pPr>
      <w:r>
        <w:rPr>
          <w:lang w:eastAsia="ja-JP"/>
        </w:rPr>
        <w:br w:type="page"/>
      </w:r>
    </w:p>
    <w:p w14:paraId="4ED9DF41" w14:textId="7FDE3734" w:rsidR="0014445F" w:rsidRDefault="000F7673">
      <w:pPr>
        <w:pStyle w:val="5"/>
        <w:rPr>
          <w:lang w:eastAsia="ja-JP"/>
        </w:rPr>
      </w:pPr>
      <w:bookmarkStart w:id="53" w:name="X21e4449aae436bc10dca39075c50d9992c2f56a"/>
      <w:bookmarkEnd w:id="52"/>
      <w:r>
        <w:rPr>
          <w:lang w:eastAsia="ja-JP"/>
        </w:rPr>
        <w:lastRenderedPageBreak/>
        <w:t>飲酒日の飲酒量が</w:t>
      </w:r>
      <w:r>
        <w:rPr>
          <w:lang w:eastAsia="ja-JP"/>
        </w:rPr>
        <w:t>1</w:t>
      </w:r>
      <w:r>
        <w:rPr>
          <w:lang w:eastAsia="ja-JP"/>
        </w:rPr>
        <w:t>合以上　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4EE9E419" w14:textId="58DBB769" w:rsidR="005C5591" w:rsidRPr="005C5591" w:rsidRDefault="00527B33" w:rsidP="005C5591">
      <w:pPr>
        <w:pStyle w:val="5"/>
        <w:rPr>
          <w:lang w:eastAsia="ja-JP"/>
        </w:rPr>
      </w:pPr>
      <w:r>
        <w:rPr>
          <w:rFonts w:hint="eastAsia"/>
          <w:lang w:eastAsia="ja-JP"/>
        </w:rPr>
        <w:t>二次医療圏（および会津地域、南会津地域）および市郡別</w:t>
      </w:r>
    </w:p>
    <w:p w14:paraId="6500131B" w14:textId="6CF545CA" w:rsidR="005C5591" w:rsidRPr="005C5591" w:rsidRDefault="00196DA3" w:rsidP="00D33FA3">
      <w:pPr>
        <w:pStyle w:val="a0"/>
        <w:jc w:val="center"/>
        <w:rPr>
          <w:lang w:eastAsia="ja-JP"/>
        </w:rPr>
      </w:pPr>
      <w:r w:rsidRPr="00196DA3">
        <w:rPr>
          <w:noProof/>
          <w:lang w:eastAsia="ja-JP"/>
        </w:rPr>
        <w:drawing>
          <wp:inline distT="0" distB="0" distL="0" distR="0" wp14:anchorId="07D8F024" wp14:editId="216920E9">
            <wp:extent cx="4295160" cy="8280000"/>
            <wp:effectExtent l="0" t="0" r="0" b="6985"/>
            <wp:docPr id="1199538051"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7D54077A" w14:textId="02D1CF8B" w:rsidR="005C5591" w:rsidRDefault="005C5591" w:rsidP="005C5591">
      <w:pPr>
        <w:pStyle w:val="5"/>
        <w:rPr>
          <w:lang w:eastAsia="ja-JP"/>
        </w:rPr>
      </w:pPr>
      <w:r>
        <w:rPr>
          <w:lang w:eastAsia="ja-JP"/>
        </w:rPr>
        <w:lastRenderedPageBreak/>
        <w:t>飲酒日の飲酒量が</w:t>
      </w:r>
      <w:r>
        <w:rPr>
          <w:lang w:eastAsia="ja-JP"/>
        </w:rPr>
        <w:t>1</w:t>
      </w:r>
      <w:r>
        <w:rPr>
          <w:lang w:eastAsia="ja-JP"/>
        </w:rPr>
        <w:t>合以上　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2DB17FF9" w14:textId="77777777" w:rsidR="005C5591" w:rsidRPr="00611ED3" w:rsidRDefault="005C5591" w:rsidP="005C5591">
      <w:pPr>
        <w:pStyle w:val="5"/>
        <w:rPr>
          <w:lang w:eastAsia="ja-JP"/>
        </w:rPr>
      </w:pPr>
      <w:r>
        <w:rPr>
          <w:rFonts w:hint="eastAsia"/>
          <w:lang w:eastAsia="ja-JP"/>
        </w:rPr>
        <w:t>市町村別</w:t>
      </w:r>
    </w:p>
    <w:p w14:paraId="46278796" w14:textId="67184B4B" w:rsidR="00302932" w:rsidRPr="00302932" w:rsidRDefault="00302932" w:rsidP="00302932">
      <w:pPr>
        <w:pStyle w:val="Web"/>
      </w:pPr>
      <w:r w:rsidRPr="00302932">
        <w:rPr>
          <w:noProof/>
        </w:rPr>
        <w:drawing>
          <wp:inline distT="0" distB="0" distL="0" distR="0" wp14:anchorId="3C1D2BD6" wp14:editId="0426FF2E">
            <wp:extent cx="6404610" cy="6148705"/>
            <wp:effectExtent l="0" t="0" r="0" b="4445"/>
            <wp:docPr id="828045458"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7F588803" w14:textId="222E439F" w:rsidR="00527B33" w:rsidRPr="00527B33" w:rsidRDefault="00527B33" w:rsidP="00527B33">
      <w:pPr>
        <w:pStyle w:val="Web"/>
      </w:pPr>
    </w:p>
    <w:p w14:paraId="6C8E4473" w14:textId="32ACB1D9" w:rsidR="00376D8D" w:rsidRDefault="00376D8D" w:rsidP="00376D8D">
      <w:pPr>
        <w:pStyle w:val="Web"/>
      </w:pPr>
    </w:p>
    <w:p w14:paraId="1756931D" w14:textId="4A300E0A" w:rsidR="0014445F" w:rsidRDefault="0014445F" w:rsidP="005C5591">
      <w:pPr>
        <w:pStyle w:val="FirstParagraph"/>
        <w:jc w:val="left"/>
        <w:rPr>
          <w:lang w:eastAsia="ja-JP"/>
        </w:rPr>
      </w:pPr>
    </w:p>
    <w:p w14:paraId="6F56727C" w14:textId="77777777" w:rsidR="0014445F" w:rsidRDefault="000F7673">
      <w:pPr>
        <w:rPr>
          <w:lang w:eastAsia="ja-JP"/>
        </w:rPr>
      </w:pPr>
      <w:r>
        <w:rPr>
          <w:lang w:eastAsia="ja-JP"/>
        </w:rPr>
        <w:br w:type="page"/>
      </w:r>
    </w:p>
    <w:p w14:paraId="6272ECAA" w14:textId="7F37C5C6" w:rsidR="0014445F" w:rsidRDefault="000F7673">
      <w:pPr>
        <w:pStyle w:val="5"/>
        <w:rPr>
          <w:lang w:eastAsia="ja-JP"/>
        </w:rPr>
      </w:pPr>
      <w:bookmarkStart w:id="54" w:name="Xd5441287442d42425d710ac73b096a6e9f39fae"/>
      <w:bookmarkEnd w:id="53"/>
      <w:r>
        <w:rPr>
          <w:lang w:eastAsia="ja-JP"/>
        </w:rPr>
        <w:lastRenderedPageBreak/>
        <w:t>飲酒日の飲酒量が</w:t>
      </w:r>
      <w:r>
        <w:rPr>
          <w:lang w:eastAsia="ja-JP"/>
        </w:rPr>
        <w:t>1</w:t>
      </w:r>
      <w:r>
        <w:rPr>
          <w:lang w:eastAsia="ja-JP"/>
        </w:rPr>
        <w:t>合以上</w:t>
      </w:r>
      <w:r>
        <w:rPr>
          <w:lang w:eastAsia="ja-JP"/>
        </w:rPr>
        <w:t xml:space="preserve"> </w:t>
      </w:r>
      <w:r>
        <w:rPr>
          <w:lang w:eastAsia="ja-JP"/>
        </w:rPr>
        <w:t>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1E5E469A" w14:textId="353F5181" w:rsidR="005C5591" w:rsidRPr="005C5591" w:rsidRDefault="00527B33" w:rsidP="005C5591">
      <w:pPr>
        <w:pStyle w:val="5"/>
        <w:rPr>
          <w:lang w:eastAsia="ja-JP"/>
        </w:rPr>
      </w:pPr>
      <w:r>
        <w:rPr>
          <w:rFonts w:hint="eastAsia"/>
          <w:lang w:eastAsia="ja-JP"/>
        </w:rPr>
        <w:t>二次医療圏（および会津地域、南会津地域）および市郡別</w:t>
      </w:r>
    </w:p>
    <w:p w14:paraId="1862B8F5" w14:textId="18834461" w:rsidR="005C5591" w:rsidRPr="005C5591" w:rsidRDefault="00196DA3" w:rsidP="00D33FA3">
      <w:pPr>
        <w:pStyle w:val="a0"/>
        <w:jc w:val="center"/>
        <w:rPr>
          <w:lang w:eastAsia="ja-JP"/>
        </w:rPr>
      </w:pPr>
      <w:r w:rsidRPr="00196DA3">
        <w:rPr>
          <w:noProof/>
          <w:lang w:eastAsia="ja-JP"/>
        </w:rPr>
        <w:drawing>
          <wp:inline distT="0" distB="0" distL="0" distR="0" wp14:anchorId="7AA54574" wp14:editId="59204B62">
            <wp:extent cx="4295160" cy="8280000"/>
            <wp:effectExtent l="0" t="0" r="0" b="6985"/>
            <wp:docPr id="1074098789"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62B888F9" w14:textId="5766A957" w:rsidR="005C5591" w:rsidRDefault="005C5591" w:rsidP="005C5591">
      <w:pPr>
        <w:pStyle w:val="5"/>
        <w:rPr>
          <w:lang w:eastAsia="ja-JP"/>
        </w:rPr>
      </w:pPr>
      <w:r>
        <w:rPr>
          <w:lang w:eastAsia="ja-JP"/>
        </w:rPr>
        <w:lastRenderedPageBreak/>
        <w:t>飲酒日の飲酒量が</w:t>
      </w:r>
      <w:r>
        <w:rPr>
          <w:lang w:eastAsia="ja-JP"/>
        </w:rPr>
        <w:t>1</w:t>
      </w:r>
      <w:r>
        <w:rPr>
          <w:lang w:eastAsia="ja-JP"/>
        </w:rPr>
        <w:t>合以上</w:t>
      </w:r>
      <w:r>
        <w:rPr>
          <w:lang w:eastAsia="ja-JP"/>
        </w:rPr>
        <w:t xml:space="preserve"> </w:t>
      </w:r>
      <w:r>
        <w:rPr>
          <w:lang w:eastAsia="ja-JP"/>
        </w:rPr>
        <w:t>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1EB1EBB4" w14:textId="77777777" w:rsidR="005C5591" w:rsidRPr="00611ED3" w:rsidRDefault="005C5591" w:rsidP="005C5591">
      <w:pPr>
        <w:pStyle w:val="5"/>
        <w:rPr>
          <w:lang w:eastAsia="ja-JP"/>
        </w:rPr>
      </w:pPr>
      <w:r>
        <w:rPr>
          <w:rFonts w:hint="eastAsia"/>
          <w:lang w:eastAsia="ja-JP"/>
        </w:rPr>
        <w:t>市町村別</w:t>
      </w:r>
    </w:p>
    <w:p w14:paraId="17522073" w14:textId="668D10A3" w:rsidR="00302932" w:rsidRPr="00302932" w:rsidRDefault="00302932" w:rsidP="00302932">
      <w:pPr>
        <w:pStyle w:val="Web"/>
      </w:pPr>
      <w:r w:rsidRPr="00302932">
        <w:rPr>
          <w:noProof/>
        </w:rPr>
        <w:drawing>
          <wp:inline distT="0" distB="0" distL="0" distR="0" wp14:anchorId="1D77C876" wp14:editId="05A00283">
            <wp:extent cx="6404610" cy="6148705"/>
            <wp:effectExtent l="0" t="0" r="0" b="4445"/>
            <wp:docPr id="29191701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359F6F54" w14:textId="39D82946" w:rsidR="00527B33" w:rsidRPr="00527B33" w:rsidRDefault="00527B33" w:rsidP="00527B33">
      <w:pPr>
        <w:pStyle w:val="Web"/>
      </w:pPr>
    </w:p>
    <w:p w14:paraId="77CC2C1E" w14:textId="0558D32C" w:rsidR="00376D8D" w:rsidRDefault="00376D8D" w:rsidP="00376D8D">
      <w:pPr>
        <w:pStyle w:val="Web"/>
      </w:pPr>
    </w:p>
    <w:p w14:paraId="6DEE2C11" w14:textId="27F2CDF5" w:rsidR="0014445F" w:rsidRDefault="0014445F" w:rsidP="005C5591">
      <w:pPr>
        <w:pStyle w:val="FirstParagraph"/>
        <w:jc w:val="left"/>
        <w:rPr>
          <w:lang w:eastAsia="ja-JP"/>
        </w:rPr>
      </w:pPr>
    </w:p>
    <w:p w14:paraId="651D811C" w14:textId="77777777" w:rsidR="0014445F" w:rsidRDefault="000F7673">
      <w:pPr>
        <w:rPr>
          <w:lang w:eastAsia="ja-JP"/>
        </w:rPr>
      </w:pPr>
      <w:r>
        <w:rPr>
          <w:lang w:eastAsia="ja-JP"/>
        </w:rPr>
        <w:br w:type="page"/>
      </w:r>
    </w:p>
    <w:p w14:paraId="37EEEF9B" w14:textId="504E8447" w:rsidR="0014445F" w:rsidRDefault="000F7673">
      <w:pPr>
        <w:pStyle w:val="5"/>
        <w:rPr>
          <w:lang w:eastAsia="ja-JP"/>
        </w:rPr>
      </w:pPr>
      <w:bookmarkStart w:id="55" w:name="X6da0403ea27ef20defc0583b847e9851b5c1346"/>
      <w:bookmarkEnd w:id="54"/>
      <w:r>
        <w:rPr>
          <w:lang w:eastAsia="ja-JP"/>
        </w:rPr>
        <w:lastRenderedPageBreak/>
        <w:t>睡眠で休養が十分とれていない　男性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30FF05B9" w14:textId="3A4CBAE6" w:rsidR="005C5591" w:rsidRPr="005C5591" w:rsidRDefault="00527B33" w:rsidP="005C5591">
      <w:pPr>
        <w:pStyle w:val="5"/>
        <w:rPr>
          <w:lang w:eastAsia="ja-JP"/>
        </w:rPr>
      </w:pPr>
      <w:r>
        <w:rPr>
          <w:rFonts w:hint="eastAsia"/>
          <w:lang w:eastAsia="ja-JP"/>
        </w:rPr>
        <w:t>二次医療圏（および会津地域、南会津地域）および市郡別</w:t>
      </w:r>
    </w:p>
    <w:p w14:paraId="76A848D5" w14:textId="7EE30996" w:rsidR="005C5591" w:rsidRPr="005C5591" w:rsidRDefault="00196DA3" w:rsidP="00D33FA3">
      <w:pPr>
        <w:pStyle w:val="a0"/>
        <w:jc w:val="center"/>
        <w:rPr>
          <w:lang w:eastAsia="ja-JP"/>
        </w:rPr>
      </w:pPr>
      <w:r w:rsidRPr="00196DA3">
        <w:rPr>
          <w:noProof/>
          <w:lang w:eastAsia="ja-JP"/>
        </w:rPr>
        <w:drawing>
          <wp:inline distT="0" distB="0" distL="0" distR="0" wp14:anchorId="290AFC9C" wp14:editId="46F8D18B">
            <wp:extent cx="4295160" cy="8280000"/>
            <wp:effectExtent l="0" t="0" r="0" b="6985"/>
            <wp:docPr id="1368158911"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4DDCF820" w14:textId="72D068F1" w:rsidR="00217888" w:rsidRDefault="00217888" w:rsidP="00217888">
      <w:pPr>
        <w:pStyle w:val="5"/>
        <w:rPr>
          <w:lang w:eastAsia="ja-JP"/>
        </w:rPr>
      </w:pPr>
      <w:r>
        <w:rPr>
          <w:lang w:eastAsia="ja-JP"/>
        </w:rPr>
        <w:lastRenderedPageBreak/>
        <w:t>睡眠で休養が十分とれていない　男性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26F80893" w14:textId="77777777" w:rsidR="00217888" w:rsidRPr="00611ED3" w:rsidRDefault="00217888" w:rsidP="00217888">
      <w:pPr>
        <w:pStyle w:val="5"/>
        <w:rPr>
          <w:lang w:eastAsia="ja-JP"/>
        </w:rPr>
      </w:pPr>
      <w:r>
        <w:rPr>
          <w:rFonts w:hint="eastAsia"/>
          <w:lang w:eastAsia="ja-JP"/>
        </w:rPr>
        <w:t>市町村別</w:t>
      </w:r>
    </w:p>
    <w:p w14:paraId="4B98F002" w14:textId="7E209345" w:rsidR="00302932" w:rsidRPr="00302932" w:rsidRDefault="00302932" w:rsidP="00302932">
      <w:pPr>
        <w:pStyle w:val="Web"/>
      </w:pPr>
      <w:r w:rsidRPr="00302932">
        <w:rPr>
          <w:noProof/>
        </w:rPr>
        <w:drawing>
          <wp:inline distT="0" distB="0" distL="0" distR="0" wp14:anchorId="112ECDC6" wp14:editId="2A5E48EE">
            <wp:extent cx="6404610" cy="6148705"/>
            <wp:effectExtent l="0" t="0" r="0" b="4445"/>
            <wp:docPr id="957090493"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37BB5E13" w14:textId="4B67A070" w:rsidR="00527B33" w:rsidRPr="00527B33" w:rsidRDefault="00527B33" w:rsidP="00527B33">
      <w:pPr>
        <w:pStyle w:val="Web"/>
      </w:pPr>
    </w:p>
    <w:p w14:paraId="76A56CDD" w14:textId="2FF78CD6" w:rsidR="00376D8D" w:rsidRDefault="00376D8D" w:rsidP="00376D8D">
      <w:pPr>
        <w:pStyle w:val="Web"/>
      </w:pPr>
    </w:p>
    <w:p w14:paraId="646ADE61" w14:textId="588D0570" w:rsidR="0014445F" w:rsidRDefault="0014445F" w:rsidP="00217888">
      <w:pPr>
        <w:pStyle w:val="FirstParagraph"/>
        <w:jc w:val="left"/>
        <w:rPr>
          <w:lang w:eastAsia="ja-JP"/>
        </w:rPr>
      </w:pPr>
    </w:p>
    <w:p w14:paraId="72E21D9B" w14:textId="77777777" w:rsidR="0014445F" w:rsidRDefault="000F7673">
      <w:pPr>
        <w:rPr>
          <w:lang w:eastAsia="ja-JP"/>
        </w:rPr>
      </w:pPr>
      <w:r>
        <w:rPr>
          <w:lang w:eastAsia="ja-JP"/>
        </w:rPr>
        <w:br w:type="page"/>
      </w:r>
    </w:p>
    <w:p w14:paraId="6796B280" w14:textId="5C692085" w:rsidR="0014445F" w:rsidRDefault="000F7673">
      <w:pPr>
        <w:pStyle w:val="5"/>
        <w:rPr>
          <w:lang w:eastAsia="ja-JP"/>
        </w:rPr>
      </w:pPr>
      <w:bookmarkStart w:id="56" w:name="X11496312a0bd2c04f8e94a6d33a0d298a8db9fe"/>
      <w:bookmarkEnd w:id="55"/>
      <w:r>
        <w:rPr>
          <w:lang w:eastAsia="ja-JP"/>
        </w:rPr>
        <w:lastRenderedPageBreak/>
        <w:t>睡眠で休養が十分とれていない</w:t>
      </w:r>
      <w:r>
        <w:rPr>
          <w:lang w:eastAsia="ja-JP"/>
        </w:rPr>
        <w:t xml:space="preserve"> </w:t>
      </w:r>
      <w:r>
        <w:rPr>
          <w:lang w:eastAsia="ja-JP"/>
        </w:rPr>
        <w:t>女性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基準、全国</w:t>
      </w:r>
      <w:r w:rsidR="000D434E">
        <w:rPr>
          <w:rFonts w:hint="eastAsia"/>
          <w:lang w:eastAsia="ja-JP"/>
        </w:rPr>
        <w:t>（</w:t>
      </w:r>
      <w:r w:rsidR="00945C25">
        <w:rPr>
          <w:rFonts w:hint="eastAsia"/>
          <w:lang w:eastAsia="ja-JP"/>
        </w:rPr>
        <w:t>NDB 2021</w:t>
      </w:r>
      <w:r w:rsidR="005343B2">
        <w:rPr>
          <w:rFonts w:hint="eastAsia"/>
          <w:lang w:eastAsia="ja-JP"/>
        </w:rPr>
        <w:t>年度</w:t>
      </w:r>
      <w:r w:rsidR="000D434E">
        <w:rPr>
          <w:rFonts w:hint="eastAsia"/>
          <w:lang w:eastAsia="ja-JP"/>
        </w:rPr>
        <w:t>）</w:t>
      </w:r>
      <w:r w:rsidR="000D434E">
        <w:rPr>
          <w:lang w:eastAsia="ja-JP"/>
        </w:rPr>
        <w:t>基準）</w:t>
      </w:r>
    </w:p>
    <w:p w14:paraId="454EF2D8" w14:textId="2F81324B" w:rsidR="00217888" w:rsidRPr="005C5591" w:rsidRDefault="00527B33" w:rsidP="00217888">
      <w:pPr>
        <w:pStyle w:val="5"/>
        <w:rPr>
          <w:lang w:eastAsia="ja-JP"/>
        </w:rPr>
      </w:pPr>
      <w:r>
        <w:rPr>
          <w:rFonts w:hint="eastAsia"/>
          <w:lang w:eastAsia="ja-JP"/>
        </w:rPr>
        <w:t>二次医療圏（および会津地域、南会津地域）および市郡別</w:t>
      </w:r>
    </w:p>
    <w:p w14:paraId="04978ED3" w14:textId="66F3C337" w:rsidR="00217888" w:rsidRPr="00217888" w:rsidRDefault="00196DA3" w:rsidP="00D33FA3">
      <w:pPr>
        <w:pStyle w:val="a0"/>
        <w:jc w:val="center"/>
        <w:rPr>
          <w:lang w:eastAsia="ja-JP"/>
        </w:rPr>
      </w:pPr>
      <w:r w:rsidRPr="00196DA3">
        <w:rPr>
          <w:noProof/>
          <w:lang w:eastAsia="ja-JP"/>
        </w:rPr>
        <w:drawing>
          <wp:inline distT="0" distB="0" distL="0" distR="0" wp14:anchorId="719FD267" wp14:editId="528BA90C">
            <wp:extent cx="4295160" cy="8280000"/>
            <wp:effectExtent l="0" t="0" r="0" b="6985"/>
            <wp:docPr id="732437795"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bookmarkEnd w:id="3"/>
    <w:bookmarkEnd w:id="56"/>
    <w:p w14:paraId="4676FEF8" w14:textId="61874FB0" w:rsidR="00217888" w:rsidRDefault="00217888" w:rsidP="00217888">
      <w:pPr>
        <w:pStyle w:val="5"/>
        <w:rPr>
          <w:lang w:eastAsia="ja-JP"/>
        </w:rPr>
      </w:pPr>
      <w:r>
        <w:rPr>
          <w:lang w:eastAsia="ja-JP"/>
        </w:rPr>
        <w:lastRenderedPageBreak/>
        <w:t>睡眠で休養が十分とれていない</w:t>
      </w:r>
      <w:r>
        <w:rPr>
          <w:lang w:eastAsia="ja-JP"/>
        </w:rPr>
        <w:t xml:space="preserve"> </w:t>
      </w:r>
      <w:r>
        <w:rPr>
          <w:lang w:eastAsia="ja-JP"/>
        </w:rPr>
        <w:t>女性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基準、全国</w:t>
      </w:r>
      <w:r>
        <w:rPr>
          <w:rFonts w:hint="eastAsia"/>
          <w:lang w:eastAsia="ja-JP"/>
        </w:rPr>
        <w:t>（</w:t>
      </w:r>
      <w:r w:rsidR="00945C25">
        <w:rPr>
          <w:rFonts w:hint="eastAsia"/>
          <w:lang w:eastAsia="ja-JP"/>
        </w:rPr>
        <w:t>NDB 2021</w:t>
      </w:r>
      <w:r w:rsidR="005343B2">
        <w:rPr>
          <w:rFonts w:hint="eastAsia"/>
          <w:lang w:eastAsia="ja-JP"/>
        </w:rPr>
        <w:t>年度</w:t>
      </w:r>
      <w:r>
        <w:rPr>
          <w:rFonts w:hint="eastAsia"/>
          <w:lang w:eastAsia="ja-JP"/>
        </w:rPr>
        <w:t>）</w:t>
      </w:r>
      <w:r>
        <w:rPr>
          <w:lang w:eastAsia="ja-JP"/>
        </w:rPr>
        <w:t>基準）</w:t>
      </w:r>
    </w:p>
    <w:p w14:paraId="4CF81F34" w14:textId="77777777" w:rsidR="00217888" w:rsidRPr="00611ED3" w:rsidRDefault="00217888" w:rsidP="00217888">
      <w:pPr>
        <w:pStyle w:val="5"/>
        <w:rPr>
          <w:lang w:eastAsia="ja-JP"/>
        </w:rPr>
      </w:pPr>
      <w:r>
        <w:rPr>
          <w:rFonts w:hint="eastAsia"/>
          <w:lang w:eastAsia="ja-JP"/>
        </w:rPr>
        <w:t>市町村別</w:t>
      </w:r>
    </w:p>
    <w:p w14:paraId="0AAC5D26" w14:textId="54475FAD" w:rsidR="00302932" w:rsidRPr="00302932" w:rsidRDefault="00302932" w:rsidP="00302932">
      <w:pPr>
        <w:pStyle w:val="Web"/>
      </w:pPr>
      <w:r w:rsidRPr="00302932">
        <w:rPr>
          <w:noProof/>
        </w:rPr>
        <w:drawing>
          <wp:inline distT="0" distB="0" distL="0" distR="0" wp14:anchorId="4BEAD2F8" wp14:editId="7933D38A">
            <wp:extent cx="6404610" cy="6148705"/>
            <wp:effectExtent l="0" t="0" r="0" b="4445"/>
            <wp:docPr id="277878244"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06320DBD" w14:textId="41C4268E" w:rsidR="00527B33" w:rsidRPr="00527B33" w:rsidRDefault="00527B33" w:rsidP="00527B33">
      <w:pPr>
        <w:pStyle w:val="Web"/>
      </w:pPr>
    </w:p>
    <w:p w14:paraId="2A933DE5" w14:textId="42D1DBB1" w:rsidR="00376D8D" w:rsidRDefault="00376D8D" w:rsidP="00376D8D">
      <w:pPr>
        <w:pStyle w:val="Web"/>
      </w:pPr>
    </w:p>
    <w:p w14:paraId="1B4AC79F" w14:textId="5DF91D0E" w:rsidR="0014445F" w:rsidRDefault="0014445F" w:rsidP="00217888">
      <w:pPr>
        <w:pStyle w:val="FirstParagraph"/>
        <w:jc w:val="left"/>
        <w:rPr>
          <w:lang w:eastAsia="ja-JP"/>
        </w:rPr>
      </w:pPr>
    </w:p>
    <w:p w14:paraId="72A4BEF1" w14:textId="353E22B5" w:rsidR="0077658F" w:rsidRDefault="0077658F">
      <w:pPr>
        <w:rPr>
          <w:lang w:eastAsia="ja-JP"/>
        </w:rPr>
      </w:pPr>
      <w:r>
        <w:rPr>
          <w:lang w:eastAsia="ja-JP"/>
        </w:rPr>
        <w:br w:type="page"/>
      </w:r>
    </w:p>
    <w:p w14:paraId="5EBF14A9" w14:textId="26704AE6" w:rsidR="00F17A88" w:rsidRDefault="00C01217" w:rsidP="00F17A88">
      <w:pPr>
        <w:pStyle w:val="5"/>
        <w:rPr>
          <w:lang w:eastAsia="ja-JP"/>
        </w:rPr>
      </w:pPr>
      <w:r>
        <w:rPr>
          <w:rFonts w:hint="eastAsia"/>
          <w:lang w:eastAsia="ja-JP"/>
        </w:rPr>
        <w:lastRenderedPageBreak/>
        <w:t>メタボリックシンドローム</w:t>
      </w:r>
      <w:r w:rsidR="00E13DFB">
        <w:rPr>
          <w:rFonts w:hint="eastAsia"/>
          <w:lang w:eastAsia="ja-JP"/>
        </w:rPr>
        <w:t>基準</w:t>
      </w:r>
      <w:r>
        <w:rPr>
          <w:rFonts w:hint="eastAsia"/>
          <w:lang w:eastAsia="ja-JP"/>
        </w:rPr>
        <w:t>該当者　男性</w:t>
      </w:r>
      <w:r>
        <w:rPr>
          <w:lang w:eastAsia="ja-JP"/>
        </w:rPr>
        <w:t xml:space="preserve">　受診者数、該当者数、年齢階級別該当率、標準化該当比（福島県</w:t>
      </w:r>
      <w:r w:rsidR="008A5A10">
        <w:rPr>
          <w:rFonts w:hint="eastAsia"/>
          <w:lang w:eastAsia="ja-JP"/>
        </w:rPr>
        <w:t>（</w:t>
      </w:r>
      <w:r w:rsidR="000D434E">
        <w:rPr>
          <w:rFonts w:hint="eastAsia"/>
          <w:lang w:eastAsia="ja-JP"/>
        </w:rPr>
        <w:t>F</w:t>
      </w:r>
      <w:r w:rsidR="000D434E">
        <w:rPr>
          <w:lang w:eastAsia="ja-JP"/>
        </w:rPr>
        <w:t xml:space="preserve">DB </w:t>
      </w:r>
      <w:r w:rsidR="008A5A10">
        <w:rPr>
          <w:rFonts w:hint="eastAsia"/>
          <w:lang w:eastAsia="ja-JP"/>
        </w:rPr>
        <w:t>2016-201</w:t>
      </w:r>
      <w:r w:rsidR="00EF581E">
        <w:rPr>
          <w:lang w:eastAsia="ja-JP"/>
        </w:rPr>
        <w:t>8</w:t>
      </w:r>
      <w:r w:rsidR="008A5A10">
        <w:rPr>
          <w:rFonts w:hint="eastAsia"/>
          <w:lang w:eastAsia="ja-JP"/>
        </w:rPr>
        <w:t>年度）</w:t>
      </w:r>
      <w:r>
        <w:rPr>
          <w:lang w:eastAsia="ja-JP"/>
        </w:rPr>
        <w:t>基準）</w:t>
      </w:r>
    </w:p>
    <w:p w14:paraId="25862619" w14:textId="495E1E5C" w:rsidR="00217888" w:rsidRPr="00217888" w:rsidRDefault="00527B33" w:rsidP="00217888">
      <w:pPr>
        <w:pStyle w:val="5"/>
        <w:rPr>
          <w:lang w:eastAsia="ja-JP"/>
        </w:rPr>
      </w:pPr>
      <w:r>
        <w:rPr>
          <w:rFonts w:hint="eastAsia"/>
          <w:lang w:eastAsia="ja-JP"/>
        </w:rPr>
        <w:t>二次医療圏（および会津地域、南会津地域）および市郡別</w:t>
      </w:r>
    </w:p>
    <w:p w14:paraId="593BC8D4" w14:textId="14DD7573" w:rsidR="00196DA3" w:rsidRPr="00196DA3" w:rsidRDefault="00196DA3" w:rsidP="00196DA3">
      <w:pPr>
        <w:pStyle w:val="5"/>
        <w:jc w:val="center"/>
        <w:rPr>
          <w:lang w:eastAsia="ja-JP"/>
        </w:rPr>
      </w:pPr>
      <w:r w:rsidRPr="00196DA3">
        <w:rPr>
          <w:noProof/>
          <w:lang w:eastAsia="ja-JP"/>
        </w:rPr>
        <w:drawing>
          <wp:inline distT="0" distB="0" distL="0" distR="0" wp14:anchorId="745AC4C6" wp14:editId="08FC97A3">
            <wp:extent cx="4295160" cy="8280000"/>
            <wp:effectExtent l="0" t="0" r="0" b="6985"/>
            <wp:docPr id="1550215378"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7E6ABDD2" w14:textId="7F185D5F" w:rsidR="00217888" w:rsidRDefault="00712111" w:rsidP="00217888">
      <w:pPr>
        <w:pStyle w:val="5"/>
        <w:rPr>
          <w:lang w:eastAsia="ja-JP"/>
        </w:rPr>
      </w:pPr>
      <w:r>
        <w:rPr>
          <w:lang w:eastAsia="ja-JP"/>
        </w:rPr>
        <w:br w:type="page"/>
      </w:r>
      <w:r w:rsidR="00217888">
        <w:rPr>
          <w:rFonts w:hint="eastAsia"/>
          <w:lang w:eastAsia="ja-JP"/>
        </w:rPr>
        <w:lastRenderedPageBreak/>
        <w:t>メタボリックシンドローム基準該当者　男性</w:t>
      </w:r>
      <w:r w:rsidR="00217888">
        <w:rPr>
          <w:lang w:eastAsia="ja-JP"/>
        </w:rPr>
        <w:t xml:space="preserve">　受診者数、該当者数、年齢階級別該当率、標準化該当比（福島県</w:t>
      </w:r>
      <w:r w:rsidR="00217888">
        <w:rPr>
          <w:rFonts w:hint="eastAsia"/>
          <w:lang w:eastAsia="ja-JP"/>
        </w:rPr>
        <w:t>（</w:t>
      </w:r>
      <w:r w:rsidR="00217888">
        <w:rPr>
          <w:rFonts w:hint="eastAsia"/>
          <w:lang w:eastAsia="ja-JP"/>
        </w:rPr>
        <w:t>F</w:t>
      </w:r>
      <w:r w:rsidR="00217888">
        <w:rPr>
          <w:lang w:eastAsia="ja-JP"/>
        </w:rPr>
        <w:t xml:space="preserve">DB </w:t>
      </w:r>
      <w:r w:rsidR="00217888">
        <w:rPr>
          <w:rFonts w:hint="eastAsia"/>
          <w:lang w:eastAsia="ja-JP"/>
        </w:rPr>
        <w:t>2016-201</w:t>
      </w:r>
      <w:r w:rsidR="00217888">
        <w:rPr>
          <w:lang w:eastAsia="ja-JP"/>
        </w:rPr>
        <w:t>8</w:t>
      </w:r>
      <w:r w:rsidR="00217888">
        <w:rPr>
          <w:rFonts w:hint="eastAsia"/>
          <w:lang w:eastAsia="ja-JP"/>
        </w:rPr>
        <w:t>年度）</w:t>
      </w:r>
      <w:r w:rsidR="00217888">
        <w:rPr>
          <w:lang w:eastAsia="ja-JP"/>
        </w:rPr>
        <w:t>基準）</w:t>
      </w:r>
    </w:p>
    <w:p w14:paraId="75DF1465" w14:textId="77777777" w:rsidR="00217888" w:rsidRDefault="00217888" w:rsidP="00217888">
      <w:pPr>
        <w:pStyle w:val="5"/>
        <w:rPr>
          <w:lang w:eastAsia="ja-JP"/>
        </w:rPr>
      </w:pPr>
      <w:r>
        <w:rPr>
          <w:rFonts w:hint="eastAsia"/>
          <w:lang w:eastAsia="ja-JP"/>
        </w:rPr>
        <w:t>市町村別</w:t>
      </w:r>
    </w:p>
    <w:p w14:paraId="026C43CC" w14:textId="77777777" w:rsidR="005519B6" w:rsidRPr="005519B6" w:rsidRDefault="005519B6" w:rsidP="005519B6">
      <w:pPr>
        <w:pStyle w:val="a0"/>
        <w:rPr>
          <w:lang w:eastAsia="ja-JP"/>
        </w:rPr>
      </w:pPr>
    </w:p>
    <w:p w14:paraId="69B4FC70" w14:textId="745C6048" w:rsidR="00302932" w:rsidRPr="00302932" w:rsidRDefault="00302932" w:rsidP="00302932">
      <w:pPr>
        <w:rPr>
          <w:lang w:eastAsia="ja-JP"/>
        </w:rPr>
      </w:pPr>
      <w:r w:rsidRPr="00302932">
        <w:rPr>
          <w:noProof/>
          <w:lang w:eastAsia="ja-JP"/>
        </w:rPr>
        <w:drawing>
          <wp:inline distT="0" distB="0" distL="0" distR="0" wp14:anchorId="4F9D899C" wp14:editId="47827F59">
            <wp:extent cx="6404610" cy="6148705"/>
            <wp:effectExtent l="0" t="0" r="0" b="4445"/>
            <wp:docPr id="590835966"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387D23F6" w14:textId="6E6C4488" w:rsidR="00217888" w:rsidRPr="00217888" w:rsidRDefault="00217888">
      <w:pPr>
        <w:rPr>
          <w:lang w:eastAsia="ja-JP"/>
        </w:rPr>
      </w:pPr>
    </w:p>
    <w:p w14:paraId="7AC1D60E" w14:textId="634B9649" w:rsidR="00712111" w:rsidRDefault="00217888">
      <w:pPr>
        <w:rPr>
          <w:lang w:eastAsia="ja-JP"/>
        </w:rPr>
      </w:pPr>
      <w:r>
        <w:rPr>
          <w:lang w:eastAsia="ja-JP"/>
        </w:rPr>
        <w:br w:type="page"/>
      </w:r>
    </w:p>
    <w:p w14:paraId="74A9F182" w14:textId="01C7AB30" w:rsidR="00712111" w:rsidRDefault="00712111" w:rsidP="008A5A10">
      <w:pPr>
        <w:pStyle w:val="5"/>
        <w:rPr>
          <w:lang w:eastAsia="ja-JP"/>
        </w:rPr>
      </w:pPr>
      <w:r>
        <w:rPr>
          <w:rFonts w:hint="eastAsia"/>
          <w:lang w:eastAsia="ja-JP"/>
        </w:rPr>
        <w:lastRenderedPageBreak/>
        <w:t>メタボリックシンドローム</w:t>
      </w:r>
      <w:r w:rsidR="00E13DFB">
        <w:rPr>
          <w:rFonts w:hint="eastAsia"/>
          <w:lang w:eastAsia="ja-JP"/>
        </w:rPr>
        <w:t>基準</w:t>
      </w:r>
      <w:r>
        <w:rPr>
          <w:rFonts w:hint="eastAsia"/>
          <w:lang w:eastAsia="ja-JP"/>
        </w:rPr>
        <w:t>該当者　女性</w:t>
      </w:r>
      <w:r>
        <w:rPr>
          <w:lang w:eastAsia="ja-JP"/>
        </w:rPr>
        <w:t xml:space="preserve">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w:t>
      </w:r>
    </w:p>
    <w:p w14:paraId="70591230" w14:textId="5FDC6E34" w:rsidR="005519B6" w:rsidRPr="005519B6" w:rsidRDefault="00527B33" w:rsidP="005519B6">
      <w:pPr>
        <w:pStyle w:val="5"/>
        <w:rPr>
          <w:lang w:eastAsia="ja-JP"/>
        </w:rPr>
      </w:pPr>
      <w:r>
        <w:rPr>
          <w:rFonts w:hint="eastAsia"/>
          <w:lang w:eastAsia="ja-JP"/>
        </w:rPr>
        <w:t>二次医療圏（および会津地域、南会津地域）および市郡別</w:t>
      </w:r>
    </w:p>
    <w:p w14:paraId="043F25B6" w14:textId="7CD497C3" w:rsidR="00B65B36" w:rsidRDefault="00196DA3" w:rsidP="00D33FA3">
      <w:pPr>
        <w:jc w:val="center"/>
        <w:rPr>
          <w:noProof/>
          <w:lang w:eastAsia="ja-JP"/>
        </w:rPr>
      </w:pPr>
      <w:r w:rsidRPr="00196DA3">
        <w:rPr>
          <w:noProof/>
        </w:rPr>
        <w:drawing>
          <wp:inline distT="0" distB="0" distL="0" distR="0" wp14:anchorId="18A1549B" wp14:editId="5D520D00">
            <wp:extent cx="4295160" cy="8280000"/>
            <wp:effectExtent l="0" t="0" r="0" b="6985"/>
            <wp:docPr id="1566812216"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25AFFB13" w14:textId="77777777" w:rsidR="00217888" w:rsidRDefault="00217888" w:rsidP="00217888">
      <w:pPr>
        <w:pStyle w:val="5"/>
        <w:rPr>
          <w:lang w:eastAsia="ja-JP"/>
        </w:rPr>
      </w:pPr>
      <w:r>
        <w:rPr>
          <w:rFonts w:hint="eastAsia"/>
          <w:lang w:eastAsia="ja-JP"/>
        </w:rPr>
        <w:lastRenderedPageBreak/>
        <w:t>メタボリックシンドローム基準該当者　女性</w:t>
      </w:r>
      <w:r>
        <w:rPr>
          <w:lang w:eastAsia="ja-JP"/>
        </w:rPr>
        <w:t xml:space="preserve">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w:t>
      </w:r>
    </w:p>
    <w:p w14:paraId="5A0AEA90" w14:textId="6FD57D69" w:rsidR="00C2182E" w:rsidRDefault="00217888" w:rsidP="00C2182E">
      <w:pPr>
        <w:pStyle w:val="5"/>
        <w:rPr>
          <w:lang w:eastAsia="ja-JP"/>
        </w:rPr>
      </w:pPr>
      <w:r>
        <w:rPr>
          <w:rFonts w:hint="eastAsia"/>
          <w:lang w:eastAsia="ja-JP"/>
        </w:rPr>
        <w:t>市町村別</w:t>
      </w:r>
    </w:p>
    <w:p w14:paraId="3A072ABA" w14:textId="321FE525" w:rsidR="00302932" w:rsidRPr="00302932" w:rsidRDefault="00302932" w:rsidP="00302932">
      <w:pPr>
        <w:pStyle w:val="a0"/>
        <w:rPr>
          <w:lang w:eastAsia="ja-JP"/>
        </w:rPr>
      </w:pPr>
      <w:r w:rsidRPr="00302932">
        <w:rPr>
          <w:noProof/>
          <w:lang w:eastAsia="ja-JP"/>
        </w:rPr>
        <w:drawing>
          <wp:inline distT="0" distB="0" distL="0" distR="0" wp14:anchorId="05DAE81C" wp14:editId="1581DD9F">
            <wp:extent cx="6404610" cy="6148705"/>
            <wp:effectExtent l="0" t="0" r="0" b="4445"/>
            <wp:docPr id="944818647"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66FE9D37" w14:textId="047FDC0D" w:rsidR="00C2182E" w:rsidRPr="00C2182E" w:rsidRDefault="00C2182E" w:rsidP="00C2182E">
      <w:pPr>
        <w:pStyle w:val="a0"/>
        <w:rPr>
          <w:lang w:eastAsia="ja-JP"/>
        </w:rPr>
      </w:pPr>
    </w:p>
    <w:p w14:paraId="4972228A" w14:textId="23AE8394" w:rsidR="00217888" w:rsidRPr="00217888" w:rsidRDefault="00217888" w:rsidP="00217888">
      <w:pPr>
        <w:rPr>
          <w:rFonts w:asciiTheme="majorHAnsi" w:eastAsiaTheme="majorEastAsia" w:hAnsiTheme="majorHAnsi" w:cstheme="majorBidi"/>
          <w:b/>
          <w:iCs/>
          <w:sz w:val="18"/>
          <w:lang w:eastAsia="ja-JP"/>
        </w:rPr>
      </w:pPr>
    </w:p>
    <w:p w14:paraId="64DE31C2" w14:textId="0CC407B3" w:rsidR="00B65B36" w:rsidRDefault="00B65B36" w:rsidP="008A5A10">
      <w:pPr>
        <w:pStyle w:val="5"/>
        <w:rPr>
          <w:lang w:eastAsia="ja-JP"/>
        </w:rPr>
      </w:pPr>
      <w:r>
        <w:rPr>
          <w:rFonts w:hint="eastAsia"/>
          <w:lang w:eastAsia="ja-JP"/>
        </w:rPr>
        <w:lastRenderedPageBreak/>
        <w:t>メタボリックシンドローム予備群</w:t>
      </w:r>
      <w:r w:rsidR="00983CD4">
        <w:rPr>
          <w:rFonts w:hint="eastAsia"/>
          <w:lang w:eastAsia="ja-JP"/>
        </w:rPr>
        <w:t>該当</w:t>
      </w:r>
      <w:r>
        <w:rPr>
          <w:rFonts w:hint="eastAsia"/>
          <w:lang w:eastAsia="ja-JP"/>
        </w:rPr>
        <w:t>者　男性</w:t>
      </w:r>
      <w:r>
        <w:rPr>
          <w:lang w:eastAsia="ja-JP"/>
        </w:rPr>
        <w:t xml:space="preserve">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w:t>
      </w:r>
    </w:p>
    <w:p w14:paraId="14C48314" w14:textId="14F84D3B" w:rsidR="00686C1B" w:rsidRDefault="00527B33" w:rsidP="00217888">
      <w:pPr>
        <w:pStyle w:val="5"/>
        <w:rPr>
          <w:lang w:eastAsia="ja-JP"/>
        </w:rPr>
      </w:pPr>
      <w:r>
        <w:rPr>
          <w:rFonts w:hint="eastAsia"/>
          <w:lang w:eastAsia="ja-JP"/>
        </w:rPr>
        <w:t>二次医療圏（および会津地域、南会津地域）および市郡別</w:t>
      </w:r>
    </w:p>
    <w:p w14:paraId="2806009D" w14:textId="0D62BB0D" w:rsidR="00B65B36" w:rsidRDefault="00196DA3" w:rsidP="00D33FA3">
      <w:pPr>
        <w:pStyle w:val="5"/>
        <w:jc w:val="center"/>
        <w:rPr>
          <w:lang w:eastAsia="ja-JP"/>
        </w:rPr>
      </w:pPr>
      <w:r w:rsidRPr="00196DA3">
        <w:rPr>
          <w:noProof/>
          <w:lang w:eastAsia="ja-JP"/>
        </w:rPr>
        <w:drawing>
          <wp:inline distT="0" distB="0" distL="0" distR="0" wp14:anchorId="7DF6882A" wp14:editId="2FC9949A">
            <wp:extent cx="4295160" cy="8280000"/>
            <wp:effectExtent l="0" t="0" r="0" b="6985"/>
            <wp:docPr id="799933505"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5E00110B" w14:textId="77777777" w:rsidR="005519B6" w:rsidRDefault="005519B6">
      <w:pPr>
        <w:rPr>
          <w:rFonts w:asciiTheme="majorHAnsi" w:eastAsiaTheme="majorEastAsia" w:hAnsiTheme="majorHAnsi" w:cstheme="majorBidi"/>
          <w:b/>
          <w:iCs/>
          <w:sz w:val="18"/>
          <w:lang w:eastAsia="ja-JP"/>
        </w:rPr>
      </w:pPr>
      <w:r>
        <w:rPr>
          <w:lang w:eastAsia="ja-JP"/>
        </w:rPr>
        <w:br w:type="page"/>
      </w:r>
    </w:p>
    <w:p w14:paraId="7B2F534E" w14:textId="39D93CD9" w:rsidR="00217888" w:rsidRDefault="00217888" w:rsidP="00217888">
      <w:pPr>
        <w:pStyle w:val="5"/>
        <w:rPr>
          <w:lang w:eastAsia="ja-JP"/>
        </w:rPr>
      </w:pPr>
      <w:r>
        <w:rPr>
          <w:rFonts w:hint="eastAsia"/>
          <w:lang w:eastAsia="ja-JP"/>
        </w:rPr>
        <w:lastRenderedPageBreak/>
        <w:t>メタボリックシンドローム予備群該当者　男性</w:t>
      </w:r>
      <w:r>
        <w:rPr>
          <w:lang w:eastAsia="ja-JP"/>
        </w:rPr>
        <w:t xml:space="preserve">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w:t>
      </w:r>
    </w:p>
    <w:p w14:paraId="5FE47778" w14:textId="77777777" w:rsidR="00217888" w:rsidRDefault="00217888" w:rsidP="00217888">
      <w:pPr>
        <w:pStyle w:val="5"/>
        <w:rPr>
          <w:lang w:eastAsia="ja-JP"/>
        </w:rPr>
      </w:pPr>
      <w:r>
        <w:rPr>
          <w:rFonts w:hint="eastAsia"/>
          <w:lang w:eastAsia="ja-JP"/>
        </w:rPr>
        <w:t>市町村別</w:t>
      </w:r>
    </w:p>
    <w:p w14:paraId="69B3935D" w14:textId="6920511E" w:rsidR="00302932" w:rsidRPr="00302932" w:rsidRDefault="00302932" w:rsidP="00302932">
      <w:pPr>
        <w:pStyle w:val="a0"/>
        <w:rPr>
          <w:lang w:eastAsia="ja-JP"/>
        </w:rPr>
      </w:pPr>
      <w:r w:rsidRPr="00302932">
        <w:rPr>
          <w:noProof/>
          <w:lang w:eastAsia="ja-JP"/>
        </w:rPr>
        <w:drawing>
          <wp:inline distT="0" distB="0" distL="0" distR="0" wp14:anchorId="0B16186C" wp14:editId="5C6350D1">
            <wp:extent cx="6404610" cy="6148705"/>
            <wp:effectExtent l="0" t="0" r="0" b="4445"/>
            <wp:docPr id="674180079"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4E207B6B" w14:textId="67CE4DE6" w:rsidR="00C2182E" w:rsidRPr="00C2182E" w:rsidRDefault="00C2182E" w:rsidP="00C2182E">
      <w:pPr>
        <w:pStyle w:val="a0"/>
        <w:rPr>
          <w:lang w:eastAsia="ja-JP"/>
        </w:rPr>
      </w:pPr>
    </w:p>
    <w:p w14:paraId="4CE84D6C" w14:textId="23B99351" w:rsidR="00217888" w:rsidRDefault="00217888">
      <w:pPr>
        <w:rPr>
          <w:rFonts w:asciiTheme="majorHAnsi" w:eastAsiaTheme="majorEastAsia" w:hAnsiTheme="majorHAnsi" w:cstheme="majorBidi"/>
          <w:b/>
          <w:iCs/>
          <w:sz w:val="18"/>
          <w:lang w:eastAsia="ja-JP"/>
        </w:rPr>
      </w:pPr>
      <w:r>
        <w:rPr>
          <w:lang w:eastAsia="ja-JP"/>
        </w:rPr>
        <w:br w:type="page"/>
      </w:r>
    </w:p>
    <w:p w14:paraId="33402FF0" w14:textId="5AC8300D" w:rsidR="00B65B36" w:rsidRDefault="00B65B36" w:rsidP="008A5A10">
      <w:pPr>
        <w:pStyle w:val="5"/>
        <w:rPr>
          <w:lang w:eastAsia="ja-JP"/>
        </w:rPr>
      </w:pPr>
      <w:r>
        <w:rPr>
          <w:rFonts w:hint="eastAsia"/>
          <w:lang w:eastAsia="ja-JP"/>
        </w:rPr>
        <w:lastRenderedPageBreak/>
        <w:t>メタボリックシンドローム予備群</w:t>
      </w:r>
      <w:r w:rsidR="00983CD4">
        <w:rPr>
          <w:rFonts w:hint="eastAsia"/>
          <w:lang w:eastAsia="ja-JP"/>
        </w:rPr>
        <w:t>該当</w:t>
      </w:r>
      <w:r>
        <w:rPr>
          <w:rFonts w:hint="eastAsia"/>
          <w:lang w:eastAsia="ja-JP"/>
        </w:rPr>
        <w:t>者　女性</w:t>
      </w:r>
      <w:r>
        <w:rPr>
          <w:lang w:eastAsia="ja-JP"/>
        </w:rPr>
        <w:t xml:space="preserve">　受診者数、該当者数、年齢階級別該当率、標準化該当比</w:t>
      </w:r>
      <w:r w:rsidR="000D434E">
        <w:rPr>
          <w:lang w:eastAsia="ja-JP"/>
        </w:rPr>
        <w:t>（福島県</w:t>
      </w:r>
      <w:r w:rsidR="000D434E">
        <w:rPr>
          <w:rFonts w:hint="eastAsia"/>
          <w:lang w:eastAsia="ja-JP"/>
        </w:rPr>
        <w:t>（</w:t>
      </w:r>
      <w:r w:rsidR="000D434E">
        <w:rPr>
          <w:rFonts w:hint="eastAsia"/>
          <w:lang w:eastAsia="ja-JP"/>
        </w:rPr>
        <w:t>F</w:t>
      </w:r>
      <w:r w:rsidR="000D434E">
        <w:rPr>
          <w:lang w:eastAsia="ja-JP"/>
        </w:rPr>
        <w:t xml:space="preserve">DB </w:t>
      </w:r>
      <w:r w:rsidR="000D434E">
        <w:rPr>
          <w:rFonts w:hint="eastAsia"/>
          <w:lang w:eastAsia="ja-JP"/>
        </w:rPr>
        <w:t>2016-2018</w:t>
      </w:r>
      <w:r w:rsidR="000D434E">
        <w:rPr>
          <w:rFonts w:hint="eastAsia"/>
          <w:lang w:eastAsia="ja-JP"/>
        </w:rPr>
        <w:t>年度）</w:t>
      </w:r>
      <w:r w:rsidR="000D434E">
        <w:rPr>
          <w:lang w:eastAsia="ja-JP"/>
        </w:rPr>
        <w:t>基準）</w:t>
      </w:r>
    </w:p>
    <w:p w14:paraId="18357B57" w14:textId="5F469393" w:rsidR="00217888" w:rsidRDefault="00527B33" w:rsidP="00217888">
      <w:pPr>
        <w:pStyle w:val="5"/>
        <w:rPr>
          <w:lang w:eastAsia="ja-JP"/>
        </w:rPr>
      </w:pPr>
      <w:r>
        <w:rPr>
          <w:rFonts w:hint="eastAsia"/>
          <w:lang w:eastAsia="ja-JP"/>
        </w:rPr>
        <w:t>二次医療圏（および会津地域、南会津地域）および市郡別</w:t>
      </w:r>
    </w:p>
    <w:p w14:paraId="68253918" w14:textId="02CF1C23" w:rsidR="00F17A88" w:rsidRDefault="00196DA3" w:rsidP="00D33FA3">
      <w:pPr>
        <w:pStyle w:val="a0"/>
        <w:jc w:val="center"/>
        <w:rPr>
          <w:lang w:eastAsia="ja-JP"/>
        </w:rPr>
      </w:pPr>
      <w:r w:rsidRPr="00196DA3">
        <w:rPr>
          <w:noProof/>
          <w:lang w:eastAsia="ja-JP"/>
        </w:rPr>
        <w:drawing>
          <wp:inline distT="0" distB="0" distL="0" distR="0" wp14:anchorId="6D66FF4D" wp14:editId="6356A0C6">
            <wp:extent cx="4295160" cy="8280000"/>
            <wp:effectExtent l="0" t="0" r="0" b="6985"/>
            <wp:docPr id="588599134"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95160" cy="8280000"/>
                    </a:xfrm>
                    <a:prstGeom prst="rect">
                      <a:avLst/>
                    </a:prstGeom>
                    <a:noFill/>
                    <a:ln>
                      <a:noFill/>
                    </a:ln>
                  </pic:spPr>
                </pic:pic>
              </a:graphicData>
            </a:graphic>
          </wp:inline>
        </w:drawing>
      </w:r>
    </w:p>
    <w:p w14:paraId="24749112" w14:textId="1BEBD74D" w:rsidR="00217888" w:rsidRDefault="00217888" w:rsidP="00217888">
      <w:pPr>
        <w:pStyle w:val="5"/>
        <w:rPr>
          <w:lang w:eastAsia="ja-JP"/>
        </w:rPr>
      </w:pPr>
      <w:r>
        <w:rPr>
          <w:rFonts w:hint="eastAsia"/>
          <w:lang w:eastAsia="ja-JP"/>
        </w:rPr>
        <w:lastRenderedPageBreak/>
        <w:t>メタボリックシンドローム予備群該当者　女性</w:t>
      </w:r>
      <w:r>
        <w:rPr>
          <w:lang w:eastAsia="ja-JP"/>
        </w:rPr>
        <w:t xml:space="preserve">　受診者数、該当者数、年齢階級別該当率、標準化該当比（福島県</w:t>
      </w:r>
      <w:r>
        <w:rPr>
          <w:rFonts w:hint="eastAsia"/>
          <w:lang w:eastAsia="ja-JP"/>
        </w:rPr>
        <w:t>（</w:t>
      </w:r>
      <w:r>
        <w:rPr>
          <w:rFonts w:hint="eastAsia"/>
          <w:lang w:eastAsia="ja-JP"/>
        </w:rPr>
        <w:t>F</w:t>
      </w:r>
      <w:r>
        <w:rPr>
          <w:lang w:eastAsia="ja-JP"/>
        </w:rPr>
        <w:t xml:space="preserve">DB </w:t>
      </w:r>
      <w:r>
        <w:rPr>
          <w:rFonts w:hint="eastAsia"/>
          <w:lang w:eastAsia="ja-JP"/>
        </w:rPr>
        <w:t>2016-2018</w:t>
      </w:r>
      <w:r>
        <w:rPr>
          <w:rFonts w:hint="eastAsia"/>
          <w:lang w:eastAsia="ja-JP"/>
        </w:rPr>
        <w:t>年度）</w:t>
      </w:r>
      <w:r>
        <w:rPr>
          <w:lang w:eastAsia="ja-JP"/>
        </w:rPr>
        <w:t>基準）</w:t>
      </w:r>
    </w:p>
    <w:p w14:paraId="399AACB0" w14:textId="77777777" w:rsidR="00217888" w:rsidRDefault="00217888" w:rsidP="00217888">
      <w:pPr>
        <w:pStyle w:val="5"/>
        <w:rPr>
          <w:lang w:eastAsia="ja-JP"/>
        </w:rPr>
      </w:pPr>
      <w:r>
        <w:rPr>
          <w:rFonts w:hint="eastAsia"/>
          <w:lang w:eastAsia="ja-JP"/>
        </w:rPr>
        <w:t>市町村別</w:t>
      </w:r>
    </w:p>
    <w:p w14:paraId="59E8AF64" w14:textId="38B78FF9" w:rsidR="00302932" w:rsidRPr="00302932" w:rsidRDefault="00302932" w:rsidP="00302932">
      <w:pPr>
        <w:pStyle w:val="a0"/>
        <w:rPr>
          <w:lang w:eastAsia="ja-JP"/>
        </w:rPr>
      </w:pPr>
      <w:r w:rsidRPr="00302932">
        <w:rPr>
          <w:noProof/>
          <w:lang w:eastAsia="ja-JP"/>
        </w:rPr>
        <w:drawing>
          <wp:inline distT="0" distB="0" distL="0" distR="0" wp14:anchorId="25F2425D" wp14:editId="7B0CE4EF">
            <wp:extent cx="6404610" cy="6148705"/>
            <wp:effectExtent l="0" t="0" r="0" b="4445"/>
            <wp:docPr id="1893294861"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4610" cy="6148705"/>
                    </a:xfrm>
                    <a:prstGeom prst="rect">
                      <a:avLst/>
                    </a:prstGeom>
                    <a:noFill/>
                    <a:ln>
                      <a:noFill/>
                    </a:ln>
                  </pic:spPr>
                </pic:pic>
              </a:graphicData>
            </a:graphic>
          </wp:inline>
        </w:drawing>
      </w:r>
    </w:p>
    <w:p w14:paraId="49C9D1AE" w14:textId="6C2CE0DC" w:rsidR="00C2182E" w:rsidRPr="00C2182E" w:rsidRDefault="00C2182E" w:rsidP="00C2182E">
      <w:pPr>
        <w:pStyle w:val="a0"/>
        <w:rPr>
          <w:lang w:eastAsia="ja-JP"/>
        </w:rPr>
      </w:pPr>
    </w:p>
    <w:p w14:paraId="43C2D510" w14:textId="362AF3AD" w:rsidR="00217888" w:rsidRPr="00217888" w:rsidRDefault="00217888">
      <w:pPr>
        <w:rPr>
          <w:lang w:eastAsia="ja-JP"/>
        </w:rPr>
      </w:pPr>
    </w:p>
    <w:p w14:paraId="08BAF713" w14:textId="07A54895" w:rsidR="00CB1B5A" w:rsidRPr="00F17A88" w:rsidRDefault="00217888" w:rsidP="00217888">
      <w:pPr>
        <w:rPr>
          <w:lang w:eastAsia="ja-JP"/>
        </w:rPr>
      </w:pPr>
      <w:r>
        <w:rPr>
          <w:lang w:eastAsia="ja-JP"/>
        </w:rPr>
        <w:br w:type="page"/>
      </w:r>
    </w:p>
    <w:p w14:paraId="155DB844" w14:textId="5BD7D220" w:rsidR="00177D26" w:rsidRPr="006C74E6" w:rsidRDefault="00217888" w:rsidP="00B72C38">
      <w:pPr>
        <w:pStyle w:val="3"/>
        <w:rPr>
          <w:color w:val="auto"/>
          <w:lang w:eastAsia="ja-JP"/>
        </w:rPr>
      </w:pPr>
      <w:bookmarkStart w:id="57" w:name="_Toc208302306"/>
      <w:r w:rsidRPr="006C74E6">
        <w:rPr>
          <w:rFonts w:hint="eastAsia"/>
          <w:color w:val="auto"/>
          <w:lang w:eastAsia="ja-JP"/>
        </w:rPr>
        <w:lastRenderedPageBreak/>
        <w:t>保険者別</w:t>
      </w:r>
      <w:r w:rsidR="002B2A56" w:rsidRPr="006C74E6">
        <w:rPr>
          <w:rFonts w:hint="eastAsia"/>
          <w:color w:val="auto"/>
          <w:lang w:eastAsia="ja-JP"/>
        </w:rPr>
        <w:t>（</w:t>
      </w:r>
      <w:r w:rsidR="006C74E6" w:rsidRPr="006C74E6">
        <w:rPr>
          <w:rFonts w:hint="eastAsia"/>
          <w:color w:val="auto"/>
          <w:lang w:eastAsia="ja-JP"/>
        </w:rPr>
        <w:t>補遺３</w:t>
      </w:r>
      <w:r w:rsidR="005343B2">
        <w:rPr>
          <w:rFonts w:hint="eastAsia"/>
          <w:color w:val="auto"/>
          <w:lang w:eastAsia="ja-JP"/>
        </w:rPr>
        <w:t>を参照してください</w:t>
      </w:r>
      <w:r w:rsidR="002B2A56" w:rsidRPr="006C74E6">
        <w:rPr>
          <w:rFonts w:hint="eastAsia"/>
          <w:color w:val="auto"/>
          <w:lang w:eastAsia="ja-JP"/>
        </w:rPr>
        <w:t>）</w:t>
      </w:r>
      <w:bookmarkEnd w:id="57"/>
    </w:p>
    <w:p w14:paraId="7BA540BD" w14:textId="77777777" w:rsidR="00177D26" w:rsidRPr="00177D26" w:rsidRDefault="00177D26" w:rsidP="00CB1B5A">
      <w:pPr>
        <w:pStyle w:val="a0"/>
        <w:rPr>
          <w:lang w:eastAsia="ja-JP"/>
        </w:rPr>
      </w:pPr>
    </w:p>
    <w:sectPr w:rsidR="00177D26" w:rsidRPr="00177D26" w:rsidSect="005B34F4">
      <w:footerReference w:type="default" r:id="rId104"/>
      <w:pgSz w:w="12240" w:h="15840"/>
      <w:pgMar w:top="567" w:right="1077" w:bottom="567" w:left="1077"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8AA7D" w14:textId="77777777" w:rsidR="00594BE5" w:rsidRDefault="00594BE5">
      <w:pPr>
        <w:spacing w:after="0"/>
      </w:pPr>
      <w:r>
        <w:separator/>
      </w:r>
    </w:p>
  </w:endnote>
  <w:endnote w:type="continuationSeparator" w:id="0">
    <w:p w14:paraId="6E52770B" w14:textId="77777777" w:rsidR="00594BE5" w:rsidRDefault="00594B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349652"/>
      <w:docPartObj>
        <w:docPartGallery w:val="Page Numbers (Bottom of Page)"/>
        <w:docPartUnique/>
      </w:docPartObj>
    </w:sdtPr>
    <w:sdtContent>
      <w:p w14:paraId="25FC02C9" w14:textId="77777777" w:rsidR="00405C2F" w:rsidRDefault="000F7673">
        <w:pPr>
          <w:pStyle w:val="af2"/>
          <w:jc w:val="center"/>
        </w:pPr>
        <w:r>
          <w:fldChar w:fldCharType="begin"/>
        </w:r>
        <w:r>
          <w:instrText>PAGE   \* MERGEFORMAT</w:instrText>
        </w:r>
        <w:r>
          <w:fldChar w:fldCharType="separate"/>
        </w:r>
        <w:r>
          <w:rPr>
            <w:lang w:val="ja-JP" w:eastAsia="ja-JP"/>
          </w:rPr>
          <w:t>2</w:t>
        </w:r>
        <w:r>
          <w:fldChar w:fldCharType="end"/>
        </w:r>
      </w:p>
    </w:sdtContent>
  </w:sdt>
  <w:p w14:paraId="5003B2C8" w14:textId="77777777" w:rsidR="00405C2F" w:rsidRDefault="00405C2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BEE06" w14:textId="77777777" w:rsidR="00594BE5" w:rsidRDefault="00594BE5">
      <w:r>
        <w:separator/>
      </w:r>
    </w:p>
  </w:footnote>
  <w:footnote w:type="continuationSeparator" w:id="0">
    <w:p w14:paraId="4588210F" w14:textId="77777777" w:rsidR="00594BE5" w:rsidRDefault="00594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454B4C"/>
    <w:multiLevelType w:val="multilevel"/>
    <w:tmpl w:val="3ED25C3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FFFFFF7C"/>
    <w:multiLevelType w:val="singleLevel"/>
    <w:tmpl w:val="06844BB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4AC87110"/>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CAD878B6"/>
    <w:lvl w:ilvl="0">
      <w:start w:val="1"/>
      <w:numFmt w:val="decimal"/>
      <w:lvlText w:val="%1."/>
      <w:lvlJc w:val="left"/>
      <w:pPr>
        <w:tabs>
          <w:tab w:val="num" w:pos="1211"/>
        </w:tabs>
        <w:ind w:leftChars="400" w:left="1211" w:hangingChars="200" w:hanging="360"/>
      </w:pPr>
    </w:lvl>
  </w:abstractNum>
  <w:abstractNum w:abstractNumId="4" w15:restartNumberingAfterBreak="0">
    <w:nsid w:val="FFFFFF7F"/>
    <w:multiLevelType w:val="singleLevel"/>
    <w:tmpl w:val="A350B198"/>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3AEA7F0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5EE2892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9121B4A"/>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686EBF46"/>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1C6A752C"/>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965CCCFC"/>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2C1AE401"/>
    <w:multiLevelType w:val="multilevel"/>
    <w:tmpl w:val="8326CAF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2" w15:restartNumberingAfterBreak="0">
    <w:nsid w:val="78A230B7"/>
    <w:multiLevelType w:val="hybridMultilevel"/>
    <w:tmpl w:val="DC7AC3EC"/>
    <w:lvl w:ilvl="0" w:tplc="AD9EF12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881434448">
    <w:abstractNumId w:val="11"/>
  </w:num>
  <w:num w:numId="2" w16cid:durableId="1500581394">
    <w:abstractNumId w:val="0"/>
  </w:num>
  <w:num w:numId="3" w16cid:durableId="1262180667">
    <w:abstractNumId w:val="0"/>
  </w:num>
  <w:num w:numId="4" w16cid:durableId="957760253">
    <w:abstractNumId w:val="0"/>
  </w:num>
  <w:num w:numId="5" w16cid:durableId="1273365711">
    <w:abstractNumId w:val="0"/>
  </w:num>
  <w:num w:numId="6" w16cid:durableId="1431467360">
    <w:abstractNumId w:val="0"/>
  </w:num>
  <w:num w:numId="7" w16cid:durableId="790822942">
    <w:abstractNumId w:val="0"/>
  </w:num>
  <w:num w:numId="8" w16cid:durableId="1345864210">
    <w:abstractNumId w:val="10"/>
  </w:num>
  <w:num w:numId="9" w16cid:durableId="2050104384">
    <w:abstractNumId w:val="8"/>
  </w:num>
  <w:num w:numId="10" w16cid:durableId="1535733718">
    <w:abstractNumId w:val="7"/>
  </w:num>
  <w:num w:numId="11" w16cid:durableId="1724401990">
    <w:abstractNumId w:val="6"/>
  </w:num>
  <w:num w:numId="12" w16cid:durableId="1031342200">
    <w:abstractNumId w:val="5"/>
  </w:num>
  <w:num w:numId="13" w16cid:durableId="641009096">
    <w:abstractNumId w:val="9"/>
  </w:num>
  <w:num w:numId="14" w16cid:durableId="1023677748">
    <w:abstractNumId w:val="4"/>
  </w:num>
  <w:num w:numId="15" w16cid:durableId="717436887">
    <w:abstractNumId w:val="3"/>
  </w:num>
  <w:num w:numId="16" w16cid:durableId="1612400346">
    <w:abstractNumId w:val="2"/>
  </w:num>
  <w:num w:numId="17" w16cid:durableId="834299773">
    <w:abstractNumId w:val="1"/>
  </w:num>
  <w:num w:numId="18" w16cid:durableId="898056044">
    <w:abstractNumId w:val="11"/>
  </w:num>
  <w:num w:numId="19" w16cid:durableId="1315530513">
    <w:abstractNumId w:val="0"/>
  </w:num>
  <w:num w:numId="20" w16cid:durableId="1694064753">
    <w:abstractNumId w:val="0"/>
  </w:num>
  <w:num w:numId="21" w16cid:durableId="2029097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15631"/>
    <w:rsid w:val="0004037F"/>
    <w:rsid w:val="00044A98"/>
    <w:rsid w:val="00070F08"/>
    <w:rsid w:val="00073C94"/>
    <w:rsid w:val="000951AC"/>
    <w:rsid w:val="00096737"/>
    <w:rsid w:val="000A2BBA"/>
    <w:rsid w:val="000A50F7"/>
    <w:rsid w:val="000D434E"/>
    <w:rsid w:val="000F2BA6"/>
    <w:rsid w:val="000F7673"/>
    <w:rsid w:val="001034EC"/>
    <w:rsid w:val="00120E13"/>
    <w:rsid w:val="00132CDE"/>
    <w:rsid w:val="0014445F"/>
    <w:rsid w:val="00161451"/>
    <w:rsid w:val="00175B03"/>
    <w:rsid w:val="00177D26"/>
    <w:rsid w:val="00180B8D"/>
    <w:rsid w:val="00180EB8"/>
    <w:rsid w:val="0018457C"/>
    <w:rsid w:val="00184E32"/>
    <w:rsid w:val="00191516"/>
    <w:rsid w:val="00196DA3"/>
    <w:rsid w:val="001D3F93"/>
    <w:rsid w:val="00217888"/>
    <w:rsid w:val="00232FC2"/>
    <w:rsid w:val="002357FD"/>
    <w:rsid w:val="00244493"/>
    <w:rsid w:val="00244C92"/>
    <w:rsid w:val="00267BA6"/>
    <w:rsid w:val="00272F37"/>
    <w:rsid w:val="002B2A56"/>
    <w:rsid w:val="002F5EFC"/>
    <w:rsid w:val="00302932"/>
    <w:rsid w:val="003227B9"/>
    <w:rsid w:val="0034131D"/>
    <w:rsid w:val="0036139A"/>
    <w:rsid w:val="00362D13"/>
    <w:rsid w:val="00376D8D"/>
    <w:rsid w:val="003A1AA4"/>
    <w:rsid w:val="003C21E1"/>
    <w:rsid w:val="003C5043"/>
    <w:rsid w:val="003D1115"/>
    <w:rsid w:val="00405C2F"/>
    <w:rsid w:val="00437830"/>
    <w:rsid w:val="00442DAC"/>
    <w:rsid w:val="004922F9"/>
    <w:rsid w:val="004A1B1B"/>
    <w:rsid w:val="004B6E3F"/>
    <w:rsid w:val="004E29B3"/>
    <w:rsid w:val="004F3C76"/>
    <w:rsid w:val="0050635D"/>
    <w:rsid w:val="005125BE"/>
    <w:rsid w:val="00525C5E"/>
    <w:rsid w:val="00527B33"/>
    <w:rsid w:val="005343B2"/>
    <w:rsid w:val="005519B6"/>
    <w:rsid w:val="00552C6E"/>
    <w:rsid w:val="00590D07"/>
    <w:rsid w:val="00591173"/>
    <w:rsid w:val="00594BE5"/>
    <w:rsid w:val="005B34F4"/>
    <w:rsid w:val="005B3965"/>
    <w:rsid w:val="005C13AD"/>
    <w:rsid w:val="005C5591"/>
    <w:rsid w:val="005C5CE7"/>
    <w:rsid w:val="00611ED3"/>
    <w:rsid w:val="00613191"/>
    <w:rsid w:val="00615472"/>
    <w:rsid w:val="00620659"/>
    <w:rsid w:val="0065029C"/>
    <w:rsid w:val="00650A7D"/>
    <w:rsid w:val="00665E2E"/>
    <w:rsid w:val="00675433"/>
    <w:rsid w:val="00686C1B"/>
    <w:rsid w:val="00692049"/>
    <w:rsid w:val="006C6305"/>
    <w:rsid w:val="006C74E6"/>
    <w:rsid w:val="006E0E42"/>
    <w:rsid w:val="0070159A"/>
    <w:rsid w:val="00704870"/>
    <w:rsid w:val="00712111"/>
    <w:rsid w:val="0071767E"/>
    <w:rsid w:val="00742A26"/>
    <w:rsid w:val="0076261C"/>
    <w:rsid w:val="00774016"/>
    <w:rsid w:val="0077658F"/>
    <w:rsid w:val="00776B40"/>
    <w:rsid w:val="0078008A"/>
    <w:rsid w:val="00784D58"/>
    <w:rsid w:val="007D6403"/>
    <w:rsid w:val="007D6888"/>
    <w:rsid w:val="00816904"/>
    <w:rsid w:val="00827BE2"/>
    <w:rsid w:val="0084781E"/>
    <w:rsid w:val="00847BC3"/>
    <w:rsid w:val="00870CDB"/>
    <w:rsid w:val="008712E3"/>
    <w:rsid w:val="00874D4B"/>
    <w:rsid w:val="008A5A10"/>
    <w:rsid w:val="008C22C6"/>
    <w:rsid w:val="008D544B"/>
    <w:rsid w:val="008D6863"/>
    <w:rsid w:val="008E3065"/>
    <w:rsid w:val="00920BD2"/>
    <w:rsid w:val="00935E96"/>
    <w:rsid w:val="00936B59"/>
    <w:rsid w:val="00945C25"/>
    <w:rsid w:val="009705D9"/>
    <w:rsid w:val="00983CD4"/>
    <w:rsid w:val="009A2621"/>
    <w:rsid w:val="009A6758"/>
    <w:rsid w:val="009C2EF6"/>
    <w:rsid w:val="009D6F71"/>
    <w:rsid w:val="009E2EA2"/>
    <w:rsid w:val="009E40C5"/>
    <w:rsid w:val="009E48C5"/>
    <w:rsid w:val="009F119C"/>
    <w:rsid w:val="009F5EB5"/>
    <w:rsid w:val="009F6FC3"/>
    <w:rsid w:val="00A12B36"/>
    <w:rsid w:val="00A32F61"/>
    <w:rsid w:val="00A36546"/>
    <w:rsid w:val="00A469E4"/>
    <w:rsid w:val="00A91170"/>
    <w:rsid w:val="00A97B3F"/>
    <w:rsid w:val="00AC1C0D"/>
    <w:rsid w:val="00AD00DD"/>
    <w:rsid w:val="00B120C2"/>
    <w:rsid w:val="00B36EA2"/>
    <w:rsid w:val="00B5558D"/>
    <w:rsid w:val="00B61332"/>
    <w:rsid w:val="00B65B36"/>
    <w:rsid w:val="00B72C38"/>
    <w:rsid w:val="00B8522F"/>
    <w:rsid w:val="00B86B75"/>
    <w:rsid w:val="00BA6D0F"/>
    <w:rsid w:val="00BB6DE2"/>
    <w:rsid w:val="00BC48D5"/>
    <w:rsid w:val="00BE397F"/>
    <w:rsid w:val="00C01217"/>
    <w:rsid w:val="00C2182E"/>
    <w:rsid w:val="00C27770"/>
    <w:rsid w:val="00C36279"/>
    <w:rsid w:val="00C6182B"/>
    <w:rsid w:val="00C913D4"/>
    <w:rsid w:val="00CA5D07"/>
    <w:rsid w:val="00CA6AA1"/>
    <w:rsid w:val="00CB1B5A"/>
    <w:rsid w:val="00CB7432"/>
    <w:rsid w:val="00CC548E"/>
    <w:rsid w:val="00CE43D2"/>
    <w:rsid w:val="00D1560B"/>
    <w:rsid w:val="00D33FA3"/>
    <w:rsid w:val="00D34A30"/>
    <w:rsid w:val="00D602C0"/>
    <w:rsid w:val="00D81804"/>
    <w:rsid w:val="00DC1A4E"/>
    <w:rsid w:val="00DD4947"/>
    <w:rsid w:val="00DE162C"/>
    <w:rsid w:val="00DE48A4"/>
    <w:rsid w:val="00E03ACF"/>
    <w:rsid w:val="00E13DFB"/>
    <w:rsid w:val="00E315A3"/>
    <w:rsid w:val="00E341C7"/>
    <w:rsid w:val="00E36F83"/>
    <w:rsid w:val="00E471F0"/>
    <w:rsid w:val="00E53C4D"/>
    <w:rsid w:val="00E62666"/>
    <w:rsid w:val="00E709EC"/>
    <w:rsid w:val="00EA2F1E"/>
    <w:rsid w:val="00EB1068"/>
    <w:rsid w:val="00EB4BB5"/>
    <w:rsid w:val="00EF581E"/>
    <w:rsid w:val="00EF7DAC"/>
    <w:rsid w:val="00F10627"/>
    <w:rsid w:val="00F17A88"/>
    <w:rsid w:val="00F42C3F"/>
    <w:rsid w:val="00F5466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2F00F0"/>
  <w15:docId w15:val="{33797798-5FBE-4F1D-8353-743239484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C0A35"/>
    <w:rPr>
      <w:rFonts w:eastAsia="ＭＳ ゴシック"/>
      <w:sz w:val="21"/>
    </w:rPr>
  </w:style>
  <w:style w:type="paragraph" w:styleId="1">
    <w:name w:val="heading 1"/>
    <w:basedOn w:val="a"/>
    <w:next w:val="a0"/>
    <w:uiPriority w:val="9"/>
    <w:qFormat/>
    <w:rsid w:val="00A3601C"/>
    <w:pPr>
      <w:keepNext/>
      <w:keepLines/>
      <w:spacing w:before="480" w:after="0"/>
      <w:outlineLvl w:val="0"/>
    </w:pPr>
    <w:rPr>
      <w:rFonts w:asciiTheme="majorHAnsi" w:eastAsiaTheme="majorEastAsia" w:hAnsiTheme="majorHAnsi" w:cstheme="majorBidi"/>
      <w:b/>
      <w:bCs/>
      <w:sz w:val="28"/>
      <w:szCs w:val="32"/>
    </w:rPr>
  </w:style>
  <w:style w:type="paragraph" w:styleId="2">
    <w:name w:val="heading 2"/>
    <w:basedOn w:val="a"/>
    <w:next w:val="a0"/>
    <w:uiPriority w:val="9"/>
    <w:unhideWhenUsed/>
    <w:qFormat/>
    <w:rsid w:val="007C0A35"/>
    <w:pPr>
      <w:keepNext/>
      <w:keepLines/>
      <w:spacing w:before="200" w:after="0"/>
      <w:outlineLvl w:val="1"/>
    </w:pPr>
    <w:rPr>
      <w:rFonts w:asciiTheme="majorHAnsi" w:eastAsiaTheme="majorEastAsia" w:hAnsiTheme="majorHAnsi" w:cstheme="majorBidi"/>
      <w:b/>
      <w:bCs/>
      <w:sz w:val="28"/>
      <w:szCs w:val="28"/>
    </w:rPr>
  </w:style>
  <w:style w:type="paragraph" w:styleId="3">
    <w:name w:val="heading 3"/>
    <w:basedOn w:val="a"/>
    <w:next w:val="a0"/>
    <w:uiPriority w:val="9"/>
    <w:unhideWhenUsed/>
    <w:qFormat/>
    <w:rsid w:val="00A360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unhideWhenUsed/>
    <w:qFormat/>
    <w:rsid w:val="00A3601C"/>
    <w:pPr>
      <w:keepNext/>
      <w:keepLines/>
      <w:spacing w:before="200" w:after="0"/>
      <w:outlineLvl w:val="3"/>
    </w:pPr>
    <w:rPr>
      <w:rFonts w:asciiTheme="majorHAnsi" w:eastAsiaTheme="majorEastAsia" w:hAnsiTheme="majorHAnsi" w:cstheme="majorBidi"/>
      <w:bCs/>
      <w:color w:val="4F81BD" w:themeColor="accent1"/>
    </w:rPr>
  </w:style>
  <w:style w:type="paragraph" w:styleId="5">
    <w:name w:val="heading 5"/>
    <w:basedOn w:val="a"/>
    <w:next w:val="a0"/>
    <w:link w:val="50"/>
    <w:uiPriority w:val="9"/>
    <w:unhideWhenUsed/>
    <w:qFormat/>
    <w:rsid w:val="003F1F2B"/>
    <w:pPr>
      <w:keepNext/>
      <w:keepLines/>
      <w:spacing w:before="200" w:after="0"/>
      <w:outlineLvl w:val="4"/>
    </w:pPr>
    <w:rPr>
      <w:rFonts w:asciiTheme="majorHAnsi" w:eastAsiaTheme="majorEastAsia" w:hAnsiTheme="majorHAnsi" w:cstheme="majorBidi"/>
      <w:b/>
      <w:iCs/>
      <w:sz w:val="18"/>
    </w:rPr>
  </w:style>
  <w:style w:type="paragraph" w:styleId="6">
    <w:name w:val="heading 6"/>
    <w:basedOn w:val="a"/>
    <w:next w:val="a0"/>
    <w:uiPriority w:val="9"/>
    <w:unhideWhenUsed/>
    <w:qFormat/>
    <w:rsid w:val="003F1F2B"/>
    <w:pPr>
      <w:keepNext/>
      <w:keepLines/>
      <w:spacing w:before="200" w:after="0"/>
      <w:outlineLvl w:val="5"/>
    </w:pPr>
    <w:rPr>
      <w:rFonts w:asciiTheme="majorHAnsi" w:eastAsiaTheme="majorEastAsia" w:hAnsiTheme="majorHAnsi" w:cstheme="majorBidi"/>
      <w:b/>
      <w:sz w:val="18"/>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rsid w:val="007713F8"/>
    <w:pPr>
      <w:jc w:val="center"/>
    </w:pPr>
  </w:style>
  <w:style w:type="paragraph" w:customStyle="1" w:styleId="Compact">
    <w:name w:val="Compact"/>
    <w:basedOn w:val="a0"/>
    <w:qFormat/>
    <w:rsid w:val="00A3601C"/>
    <w:pPr>
      <w:spacing w:before="36" w:after="36"/>
    </w:pPr>
  </w:style>
  <w:style w:type="paragraph" w:styleId="a5">
    <w:name w:val="Title"/>
    <w:basedOn w:val="a"/>
    <w:next w:val="a0"/>
    <w:qFormat/>
    <w:rsid w:val="007738B7"/>
    <w:pPr>
      <w:keepNext/>
      <w:keepLines/>
      <w:spacing w:before="480" w:after="240"/>
      <w:jc w:val="center"/>
    </w:pPr>
    <w:rPr>
      <w:rFonts w:asciiTheme="majorHAnsi" w:eastAsiaTheme="majorEastAsia" w:hAnsiTheme="majorHAnsi" w:cstheme="majorBidi"/>
      <w:b/>
      <w:bCs/>
      <w:sz w:val="40"/>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rsid w:val="00A3601C"/>
    <w:pPr>
      <w:keepNext/>
      <w:keepLines/>
      <w:spacing w:before="300" w:after="300"/>
    </w:pPr>
    <w:rPr>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b">
    <w:name w:val="caption"/>
    <w:basedOn w:val="a"/>
    <w:link w:val="ac"/>
    <w:pPr>
      <w:spacing w:after="120"/>
    </w:pPr>
    <w:rPr>
      <w:i/>
    </w:rPr>
  </w:style>
  <w:style w:type="paragraph" w:customStyle="1" w:styleId="TableCaption">
    <w:name w:val="Table Caption"/>
    <w:basedOn w:val="ab"/>
    <w:pPr>
      <w:keepNext/>
    </w:pPr>
  </w:style>
  <w:style w:type="paragraph" w:customStyle="1" w:styleId="ImageCaption">
    <w:name w:val="Image Caption"/>
    <w:basedOn w:val="ab"/>
  </w:style>
  <w:style w:type="paragraph" w:customStyle="1" w:styleId="Figure">
    <w:name w:val="Figure"/>
    <w:basedOn w:val="a"/>
  </w:style>
  <w:style w:type="paragraph" w:customStyle="1" w:styleId="CaptionedFigure">
    <w:name w:val="Captioned Figure"/>
    <w:basedOn w:val="Figure"/>
    <w:pPr>
      <w:keepNext/>
    </w:pPr>
  </w:style>
  <w:style w:type="character" w:customStyle="1" w:styleId="ac">
    <w:name w:val="図表番号 (文字)"/>
    <w:basedOn w:val="a1"/>
    <w:link w:val="ab"/>
  </w:style>
  <w:style w:type="character" w:customStyle="1" w:styleId="VerbatimChar">
    <w:name w:val="Verbatim Char"/>
    <w:basedOn w:val="ac"/>
    <w:link w:val="SourceCode"/>
    <w:rPr>
      <w:rFonts w:ascii="Consolas" w:hAnsi="Consolas"/>
      <w:sz w:val="22"/>
    </w:rPr>
  </w:style>
  <w:style w:type="character" w:customStyle="1" w:styleId="SectionNumber">
    <w:name w:val="Section Number"/>
    <w:basedOn w:val="ac"/>
  </w:style>
  <w:style w:type="character" w:styleId="ad">
    <w:name w:val="footnote reference"/>
    <w:basedOn w:val="ac"/>
    <w:rPr>
      <w:vertAlign w:val="superscript"/>
    </w:rPr>
  </w:style>
  <w:style w:type="character" w:styleId="ae">
    <w:name w:val="Hyperlink"/>
    <w:basedOn w:val="ac"/>
    <w:uiPriority w:val="99"/>
    <w:rPr>
      <w:color w:val="4F81BD" w:themeColor="accent1"/>
    </w:rPr>
  </w:style>
  <w:style w:type="paragraph" w:styleId="af">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10">
    <w:name w:val="toc 1"/>
    <w:basedOn w:val="a"/>
    <w:next w:val="a"/>
    <w:autoRedefine/>
    <w:uiPriority w:val="39"/>
    <w:unhideWhenUsed/>
    <w:rsid w:val="00F85D30"/>
    <w:pPr>
      <w:tabs>
        <w:tab w:val="right" w:leader="dot" w:pos="9781"/>
      </w:tabs>
    </w:pPr>
  </w:style>
  <w:style w:type="paragraph" w:styleId="20">
    <w:name w:val="toc 2"/>
    <w:basedOn w:val="a"/>
    <w:next w:val="a"/>
    <w:autoRedefine/>
    <w:uiPriority w:val="39"/>
    <w:unhideWhenUsed/>
    <w:rsid w:val="00F85D30"/>
    <w:pPr>
      <w:tabs>
        <w:tab w:val="right" w:leader="dot" w:pos="9781"/>
      </w:tabs>
      <w:ind w:leftChars="100" w:left="240"/>
    </w:pPr>
  </w:style>
  <w:style w:type="paragraph" w:styleId="30">
    <w:name w:val="toc 3"/>
    <w:basedOn w:val="a"/>
    <w:next w:val="a"/>
    <w:autoRedefine/>
    <w:uiPriority w:val="39"/>
    <w:unhideWhenUsed/>
    <w:rsid w:val="00F85D30"/>
    <w:pPr>
      <w:tabs>
        <w:tab w:val="right" w:leader="dot" w:pos="9781"/>
      </w:tabs>
      <w:ind w:leftChars="200" w:left="480"/>
    </w:pPr>
  </w:style>
  <w:style w:type="paragraph" w:styleId="40">
    <w:name w:val="toc 4"/>
    <w:basedOn w:val="a"/>
    <w:next w:val="a"/>
    <w:autoRedefine/>
    <w:uiPriority w:val="39"/>
    <w:unhideWhenUsed/>
    <w:rsid w:val="00F85D30"/>
    <w:pPr>
      <w:tabs>
        <w:tab w:val="right" w:leader="dot" w:pos="9781"/>
      </w:tabs>
      <w:ind w:leftChars="300" w:left="720"/>
    </w:pPr>
  </w:style>
  <w:style w:type="paragraph" w:styleId="51">
    <w:name w:val="toc 5"/>
    <w:basedOn w:val="a"/>
    <w:next w:val="a"/>
    <w:autoRedefine/>
    <w:uiPriority w:val="39"/>
    <w:unhideWhenUsed/>
    <w:rsid w:val="00F85D30"/>
    <w:pPr>
      <w:tabs>
        <w:tab w:val="right" w:leader="dot" w:pos="9781"/>
      </w:tabs>
      <w:ind w:leftChars="400" w:left="960"/>
    </w:pPr>
  </w:style>
  <w:style w:type="paragraph" w:styleId="60">
    <w:name w:val="toc 6"/>
    <w:basedOn w:val="a"/>
    <w:next w:val="a"/>
    <w:autoRedefine/>
    <w:uiPriority w:val="39"/>
    <w:unhideWhenUsed/>
    <w:rsid w:val="00F85D30"/>
    <w:pPr>
      <w:tabs>
        <w:tab w:val="right" w:leader="dot" w:pos="9781"/>
      </w:tabs>
      <w:ind w:leftChars="500" w:left="1200"/>
    </w:pPr>
  </w:style>
  <w:style w:type="paragraph" w:styleId="af0">
    <w:name w:val="header"/>
    <w:basedOn w:val="a"/>
    <w:link w:val="af1"/>
    <w:unhideWhenUsed/>
    <w:rsid w:val="00F85D30"/>
    <w:pPr>
      <w:tabs>
        <w:tab w:val="center" w:pos="4252"/>
        <w:tab w:val="right" w:pos="8504"/>
      </w:tabs>
      <w:snapToGrid w:val="0"/>
    </w:pPr>
  </w:style>
  <w:style w:type="character" w:customStyle="1" w:styleId="af1">
    <w:name w:val="ヘッダー (文字)"/>
    <w:basedOn w:val="a1"/>
    <w:link w:val="af0"/>
    <w:rsid w:val="00F85D30"/>
  </w:style>
  <w:style w:type="paragraph" w:styleId="af2">
    <w:name w:val="footer"/>
    <w:basedOn w:val="a"/>
    <w:link w:val="af3"/>
    <w:uiPriority w:val="99"/>
    <w:unhideWhenUsed/>
    <w:rsid w:val="00F85D30"/>
    <w:pPr>
      <w:tabs>
        <w:tab w:val="center" w:pos="4252"/>
        <w:tab w:val="right" w:pos="8504"/>
      </w:tabs>
      <w:snapToGrid w:val="0"/>
    </w:pPr>
  </w:style>
  <w:style w:type="character" w:customStyle="1" w:styleId="af3">
    <w:name w:val="フッター (文字)"/>
    <w:basedOn w:val="a1"/>
    <w:link w:val="af2"/>
    <w:uiPriority w:val="99"/>
    <w:rsid w:val="00F85D30"/>
  </w:style>
  <w:style w:type="character" w:customStyle="1" w:styleId="a4">
    <w:name w:val="本文 (文字)"/>
    <w:basedOn w:val="a1"/>
    <w:link w:val="a0"/>
    <w:rsid w:val="00F85D30"/>
  </w:style>
  <w:style w:type="paragraph" w:customStyle="1" w:styleId="af4">
    <w:name w:val="図表用"/>
    <w:basedOn w:val="a"/>
    <w:qFormat/>
    <w:rsid w:val="007C0A35"/>
    <w:pPr>
      <w:jc w:val="center"/>
    </w:pPr>
    <w:rPr>
      <w:lang w:eastAsia="ja-JP"/>
    </w:rPr>
  </w:style>
  <w:style w:type="paragraph" w:styleId="af5">
    <w:name w:val="List Paragraph"/>
    <w:basedOn w:val="a"/>
    <w:uiPriority w:val="34"/>
    <w:qFormat/>
    <w:rsid w:val="005C5CE7"/>
    <w:pPr>
      <w:ind w:leftChars="400" w:left="840"/>
    </w:pPr>
  </w:style>
  <w:style w:type="character" w:styleId="af6">
    <w:name w:val="annotation reference"/>
    <w:basedOn w:val="a1"/>
    <w:semiHidden/>
    <w:unhideWhenUsed/>
    <w:rsid w:val="00DC1A4E"/>
    <w:rPr>
      <w:sz w:val="18"/>
      <w:szCs w:val="18"/>
    </w:rPr>
  </w:style>
  <w:style w:type="paragraph" w:styleId="af7">
    <w:name w:val="annotation text"/>
    <w:basedOn w:val="a"/>
    <w:link w:val="af8"/>
    <w:semiHidden/>
    <w:unhideWhenUsed/>
    <w:rsid w:val="00DC1A4E"/>
  </w:style>
  <w:style w:type="character" w:customStyle="1" w:styleId="af8">
    <w:name w:val="コメント文字列 (文字)"/>
    <w:basedOn w:val="a1"/>
    <w:link w:val="af7"/>
    <w:semiHidden/>
    <w:rsid w:val="00DC1A4E"/>
    <w:rPr>
      <w:rFonts w:eastAsia="ＭＳ ゴシック"/>
      <w:sz w:val="21"/>
    </w:rPr>
  </w:style>
  <w:style w:type="paragraph" w:styleId="af9">
    <w:name w:val="annotation subject"/>
    <w:basedOn w:val="af7"/>
    <w:next w:val="af7"/>
    <w:link w:val="afa"/>
    <w:semiHidden/>
    <w:unhideWhenUsed/>
    <w:rsid w:val="00DC1A4E"/>
    <w:rPr>
      <w:b/>
      <w:bCs/>
    </w:rPr>
  </w:style>
  <w:style w:type="character" w:customStyle="1" w:styleId="afa">
    <w:name w:val="コメント内容 (文字)"/>
    <w:basedOn w:val="af8"/>
    <w:link w:val="af9"/>
    <w:semiHidden/>
    <w:rsid w:val="00DC1A4E"/>
    <w:rPr>
      <w:rFonts w:eastAsia="ＭＳ ゴシック"/>
      <w:b/>
      <w:bCs/>
      <w:sz w:val="21"/>
    </w:rPr>
  </w:style>
  <w:style w:type="paragraph" w:styleId="afb">
    <w:name w:val="Revision"/>
    <w:hidden/>
    <w:semiHidden/>
    <w:rsid w:val="0004037F"/>
    <w:pPr>
      <w:spacing w:after="0"/>
    </w:pPr>
    <w:rPr>
      <w:rFonts w:eastAsia="ＭＳ ゴシック"/>
      <w:sz w:val="21"/>
    </w:rPr>
  </w:style>
  <w:style w:type="paragraph" w:styleId="Web">
    <w:name w:val="Normal (Web)"/>
    <w:basedOn w:val="a"/>
    <w:uiPriority w:val="99"/>
    <w:semiHidden/>
    <w:unhideWhenUsed/>
    <w:rsid w:val="002357FD"/>
    <w:pPr>
      <w:spacing w:before="100" w:beforeAutospacing="1" w:after="100" w:afterAutospacing="1"/>
    </w:pPr>
    <w:rPr>
      <w:rFonts w:ascii="ＭＳ Ｐゴシック" w:eastAsia="ＭＳ Ｐゴシック" w:hAnsi="ＭＳ Ｐゴシック" w:cs="ＭＳ Ｐゴシック"/>
      <w:sz w:val="24"/>
      <w:lang w:eastAsia="ja-JP"/>
    </w:rPr>
  </w:style>
  <w:style w:type="character" w:customStyle="1" w:styleId="50">
    <w:name w:val="見出し 5 (文字)"/>
    <w:basedOn w:val="a1"/>
    <w:link w:val="5"/>
    <w:uiPriority w:val="9"/>
    <w:rsid w:val="00B36EA2"/>
    <w:rPr>
      <w:rFonts w:asciiTheme="majorHAnsi" w:eastAsiaTheme="majorEastAsia" w:hAnsiTheme="majorHAnsi" w:cstheme="majorBidi"/>
      <w:b/>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0018">
      <w:bodyDiv w:val="1"/>
      <w:marLeft w:val="0"/>
      <w:marRight w:val="0"/>
      <w:marTop w:val="0"/>
      <w:marBottom w:val="0"/>
      <w:divBdr>
        <w:top w:val="none" w:sz="0" w:space="0" w:color="auto"/>
        <w:left w:val="none" w:sz="0" w:space="0" w:color="auto"/>
        <w:bottom w:val="none" w:sz="0" w:space="0" w:color="auto"/>
        <w:right w:val="none" w:sz="0" w:space="0" w:color="auto"/>
      </w:divBdr>
    </w:div>
    <w:div w:id="18624411">
      <w:bodyDiv w:val="1"/>
      <w:marLeft w:val="0"/>
      <w:marRight w:val="0"/>
      <w:marTop w:val="0"/>
      <w:marBottom w:val="0"/>
      <w:divBdr>
        <w:top w:val="none" w:sz="0" w:space="0" w:color="auto"/>
        <w:left w:val="none" w:sz="0" w:space="0" w:color="auto"/>
        <w:bottom w:val="none" w:sz="0" w:space="0" w:color="auto"/>
        <w:right w:val="none" w:sz="0" w:space="0" w:color="auto"/>
      </w:divBdr>
    </w:div>
    <w:div w:id="23139209">
      <w:bodyDiv w:val="1"/>
      <w:marLeft w:val="0"/>
      <w:marRight w:val="0"/>
      <w:marTop w:val="0"/>
      <w:marBottom w:val="0"/>
      <w:divBdr>
        <w:top w:val="none" w:sz="0" w:space="0" w:color="auto"/>
        <w:left w:val="none" w:sz="0" w:space="0" w:color="auto"/>
        <w:bottom w:val="none" w:sz="0" w:space="0" w:color="auto"/>
        <w:right w:val="none" w:sz="0" w:space="0" w:color="auto"/>
      </w:divBdr>
    </w:div>
    <w:div w:id="29841087">
      <w:bodyDiv w:val="1"/>
      <w:marLeft w:val="0"/>
      <w:marRight w:val="0"/>
      <w:marTop w:val="0"/>
      <w:marBottom w:val="0"/>
      <w:divBdr>
        <w:top w:val="none" w:sz="0" w:space="0" w:color="auto"/>
        <w:left w:val="none" w:sz="0" w:space="0" w:color="auto"/>
        <w:bottom w:val="none" w:sz="0" w:space="0" w:color="auto"/>
        <w:right w:val="none" w:sz="0" w:space="0" w:color="auto"/>
      </w:divBdr>
    </w:div>
    <w:div w:id="32121391">
      <w:bodyDiv w:val="1"/>
      <w:marLeft w:val="0"/>
      <w:marRight w:val="0"/>
      <w:marTop w:val="0"/>
      <w:marBottom w:val="0"/>
      <w:divBdr>
        <w:top w:val="none" w:sz="0" w:space="0" w:color="auto"/>
        <w:left w:val="none" w:sz="0" w:space="0" w:color="auto"/>
        <w:bottom w:val="none" w:sz="0" w:space="0" w:color="auto"/>
        <w:right w:val="none" w:sz="0" w:space="0" w:color="auto"/>
      </w:divBdr>
    </w:div>
    <w:div w:id="39401257">
      <w:bodyDiv w:val="1"/>
      <w:marLeft w:val="0"/>
      <w:marRight w:val="0"/>
      <w:marTop w:val="0"/>
      <w:marBottom w:val="0"/>
      <w:divBdr>
        <w:top w:val="none" w:sz="0" w:space="0" w:color="auto"/>
        <w:left w:val="none" w:sz="0" w:space="0" w:color="auto"/>
        <w:bottom w:val="none" w:sz="0" w:space="0" w:color="auto"/>
        <w:right w:val="none" w:sz="0" w:space="0" w:color="auto"/>
      </w:divBdr>
    </w:div>
    <w:div w:id="41057792">
      <w:bodyDiv w:val="1"/>
      <w:marLeft w:val="0"/>
      <w:marRight w:val="0"/>
      <w:marTop w:val="0"/>
      <w:marBottom w:val="0"/>
      <w:divBdr>
        <w:top w:val="none" w:sz="0" w:space="0" w:color="auto"/>
        <w:left w:val="none" w:sz="0" w:space="0" w:color="auto"/>
        <w:bottom w:val="none" w:sz="0" w:space="0" w:color="auto"/>
        <w:right w:val="none" w:sz="0" w:space="0" w:color="auto"/>
      </w:divBdr>
    </w:div>
    <w:div w:id="59330223">
      <w:bodyDiv w:val="1"/>
      <w:marLeft w:val="0"/>
      <w:marRight w:val="0"/>
      <w:marTop w:val="0"/>
      <w:marBottom w:val="0"/>
      <w:divBdr>
        <w:top w:val="none" w:sz="0" w:space="0" w:color="auto"/>
        <w:left w:val="none" w:sz="0" w:space="0" w:color="auto"/>
        <w:bottom w:val="none" w:sz="0" w:space="0" w:color="auto"/>
        <w:right w:val="none" w:sz="0" w:space="0" w:color="auto"/>
      </w:divBdr>
    </w:div>
    <w:div w:id="64648465">
      <w:bodyDiv w:val="1"/>
      <w:marLeft w:val="0"/>
      <w:marRight w:val="0"/>
      <w:marTop w:val="0"/>
      <w:marBottom w:val="0"/>
      <w:divBdr>
        <w:top w:val="none" w:sz="0" w:space="0" w:color="auto"/>
        <w:left w:val="none" w:sz="0" w:space="0" w:color="auto"/>
        <w:bottom w:val="none" w:sz="0" w:space="0" w:color="auto"/>
        <w:right w:val="none" w:sz="0" w:space="0" w:color="auto"/>
      </w:divBdr>
    </w:div>
    <w:div w:id="73210739">
      <w:bodyDiv w:val="1"/>
      <w:marLeft w:val="0"/>
      <w:marRight w:val="0"/>
      <w:marTop w:val="0"/>
      <w:marBottom w:val="0"/>
      <w:divBdr>
        <w:top w:val="none" w:sz="0" w:space="0" w:color="auto"/>
        <w:left w:val="none" w:sz="0" w:space="0" w:color="auto"/>
        <w:bottom w:val="none" w:sz="0" w:space="0" w:color="auto"/>
        <w:right w:val="none" w:sz="0" w:space="0" w:color="auto"/>
      </w:divBdr>
    </w:div>
    <w:div w:id="74517886">
      <w:bodyDiv w:val="1"/>
      <w:marLeft w:val="0"/>
      <w:marRight w:val="0"/>
      <w:marTop w:val="0"/>
      <w:marBottom w:val="0"/>
      <w:divBdr>
        <w:top w:val="none" w:sz="0" w:space="0" w:color="auto"/>
        <w:left w:val="none" w:sz="0" w:space="0" w:color="auto"/>
        <w:bottom w:val="none" w:sz="0" w:space="0" w:color="auto"/>
        <w:right w:val="none" w:sz="0" w:space="0" w:color="auto"/>
      </w:divBdr>
    </w:div>
    <w:div w:id="80490888">
      <w:bodyDiv w:val="1"/>
      <w:marLeft w:val="0"/>
      <w:marRight w:val="0"/>
      <w:marTop w:val="0"/>
      <w:marBottom w:val="0"/>
      <w:divBdr>
        <w:top w:val="none" w:sz="0" w:space="0" w:color="auto"/>
        <w:left w:val="none" w:sz="0" w:space="0" w:color="auto"/>
        <w:bottom w:val="none" w:sz="0" w:space="0" w:color="auto"/>
        <w:right w:val="none" w:sz="0" w:space="0" w:color="auto"/>
      </w:divBdr>
    </w:div>
    <w:div w:id="81492770">
      <w:bodyDiv w:val="1"/>
      <w:marLeft w:val="0"/>
      <w:marRight w:val="0"/>
      <w:marTop w:val="0"/>
      <w:marBottom w:val="0"/>
      <w:divBdr>
        <w:top w:val="none" w:sz="0" w:space="0" w:color="auto"/>
        <w:left w:val="none" w:sz="0" w:space="0" w:color="auto"/>
        <w:bottom w:val="none" w:sz="0" w:space="0" w:color="auto"/>
        <w:right w:val="none" w:sz="0" w:space="0" w:color="auto"/>
      </w:divBdr>
    </w:div>
    <w:div w:id="87698229">
      <w:bodyDiv w:val="1"/>
      <w:marLeft w:val="0"/>
      <w:marRight w:val="0"/>
      <w:marTop w:val="0"/>
      <w:marBottom w:val="0"/>
      <w:divBdr>
        <w:top w:val="none" w:sz="0" w:space="0" w:color="auto"/>
        <w:left w:val="none" w:sz="0" w:space="0" w:color="auto"/>
        <w:bottom w:val="none" w:sz="0" w:space="0" w:color="auto"/>
        <w:right w:val="none" w:sz="0" w:space="0" w:color="auto"/>
      </w:divBdr>
    </w:div>
    <w:div w:id="91095944">
      <w:bodyDiv w:val="1"/>
      <w:marLeft w:val="0"/>
      <w:marRight w:val="0"/>
      <w:marTop w:val="0"/>
      <w:marBottom w:val="0"/>
      <w:divBdr>
        <w:top w:val="none" w:sz="0" w:space="0" w:color="auto"/>
        <w:left w:val="none" w:sz="0" w:space="0" w:color="auto"/>
        <w:bottom w:val="none" w:sz="0" w:space="0" w:color="auto"/>
        <w:right w:val="none" w:sz="0" w:space="0" w:color="auto"/>
      </w:divBdr>
    </w:div>
    <w:div w:id="93979061">
      <w:bodyDiv w:val="1"/>
      <w:marLeft w:val="0"/>
      <w:marRight w:val="0"/>
      <w:marTop w:val="0"/>
      <w:marBottom w:val="0"/>
      <w:divBdr>
        <w:top w:val="none" w:sz="0" w:space="0" w:color="auto"/>
        <w:left w:val="none" w:sz="0" w:space="0" w:color="auto"/>
        <w:bottom w:val="none" w:sz="0" w:space="0" w:color="auto"/>
        <w:right w:val="none" w:sz="0" w:space="0" w:color="auto"/>
      </w:divBdr>
    </w:div>
    <w:div w:id="97524223">
      <w:bodyDiv w:val="1"/>
      <w:marLeft w:val="0"/>
      <w:marRight w:val="0"/>
      <w:marTop w:val="0"/>
      <w:marBottom w:val="0"/>
      <w:divBdr>
        <w:top w:val="none" w:sz="0" w:space="0" w:color="auto"/>
        <w:left w:val="none" w:sz="0" w:space="0" w:color="auto"/>
        <w:bottom w:val="none" w:sz="0" w:space="0" w:color="auto"/>
        <w:right w:val="none" w:sz="0" w:space="0" w:color="auto"/>
      </w:divBdr>
    </w:div>
    <w:div w:id="102120322">
      <w:bodyDiv w:val="1"/>
      <w:marLeft w:val="0"/>
      <w:marRight w:val="0"/>
      <w:marTop w:val="0"/>
      <w:marBottom w:val="0"/>
      <w:divBdr>
        <w:top w:val="none" w:sz="0" w:space="0" w:color="auto"/>
        <w:left w:val="none" w:sz="0" w:space="0" w:color="auto"/>
        <w:bottom w:val="none" w:sz="0" w:space="0" w:color="auto"/>
        <w:right w:val="none" w:sz="0" w:space="0" w:color="auto"/>
      </w:divBdr>
    </w:div>
    <w:div w:id="108163916">
      <w:bodyDiv w:val="1"/>
      <w:marLeft w:val="0"/>
      <w:marRight w:val="0"/>
      <w:marTop w:val="0"/>
      <w:marBottom w:val="0"/>
      <w:divBdr>
        <w:top w:val="none" w:sz="0" w:space="0" w:color="auto"/>
        <w:left w:val="none" w:sz="0" w:space="0" w:color="auto"/>
        <w:bottom w:val="none" w:sz="0" w:space="0" w:color="auto"/>
        <w:right w:val="none" w:sz="0" w:space="0" w:color="auto"/>
      </w:divBdr>
    </w:div>
    <w:div w:id="110783136">
      <w:bodyDiv w:val="1"/>
      <w:marLeft w:val="0"/>
      <w:marRight w:val="0"/>
      <w:marTop w:val="0"/>
      <w:marBottom w:val="0"/>
      <w:divBdr>
        <w:top w:val="none" w:sz="0" w:space="0" w:color="auto"/>
        <w:left w:val="none" w:sz="0" w:space="0" w:color="auto"/>
        <w:bottom w:val="none" w:sz="0" w:space="0" w:color="auto"/>
        <w:right w:val="none" w:sz="0" w:space="0" w:color="auto"/>
      </w:divBdr>
    </w:div>
    <w:div w:id="113255135">
      <w:bodyDiv w:val="1"/>
      <w:marLeft w:val="0"/>
      <w:marRight w:val="0"/>
      <w:marTop w:val="0"/>
      <w:marBottom w:val="0"/>
      <w:divBdr>
        <w:top w:val="none" w:sz="0" w:space="0" w:color="auto"/>
        <w:left w:val="none" w:sz="0" w:space="0" w:color="auto"/>
        <w:bottom w:val="none" w:sz="0" w:space="0" w:color="auto"/>
        <w:right w:val="none" w:sz="0" w:space="0" w:color="auto"/>
      </w:divBdr>
    </w:div>
    <w:div w:id="115029255">
      <w:bodyDiv w:val="1"/>
      <w:marLeft w:val="0"/>
      <w:marRight w:val="0"/>
      <w:marTop w:val="0"/>
      <w:marBottom w:val="0"/>
      <w:divBdr>
        <w:top w:val="none" w:sz="0" w:space="0" w:color="auto"/>
        <w:left w:val="none" w:sz="0" w:space="0" w:color="auto"/>
        <w:bottom w:val="none" w:sz="0" w:space="0" w:color="auto"/>
        <w:right w:val="none" w:sz="0" w:space="0" w:color="auto"/>
      </w:divBdr>
    </w:div>
    <w:div w:id="125004899">
      <w:bodyDiv w:val="1"/>
      <w:marLeft w:val="0"/>
      <w:marRight w:val="0"/>
      <w:marTop w:val="0"/>
      <w:marBottom w:val="0"/>
      <w:divBdr>
        <w:top w:val="none" w:sz="0" w:space="0" w:color="auto"/>
        <w:left w:val="none" w:sz="0" w:space="0" w:color="auto"/>
        <w:bottom w:val="none" w:sz="0" w:space="0" w:color="auto"/>
        <w:right w:val="none" w:sz="0" w:space="0" w:color="auto"/>
      </w:divBdr>
    </w:div>
    <w:div w:id="133068007">
      <w:bodyDiv w:val="1"/>
      <w:marLeft w:val="0"/>
      <w:marRight w:val="0"/>
      <w:marTop w:val="0"/>
      <w:marBottom w:val="0"/>
      <w:divBdr>
        <w:top w:val="none" w:sz="0" w:space="0" w:color="auto"/>
        <w:left w:val="none" w:sz="0" w:space="0" w:color="auto"/>
        <w:bottom w:val="none" w:sz="0" w:space="0" w:color="auto"/>
        <w:right w:val="none" w:sz="0" w:space="0" w:color="auto"/>
      </w:divBdr>
    </w:div>
    <w:div w:id="138115526">
      <w:bodyDiv w:val="1"/>
      <w:marLeft w:val="0"/>
      <w:marRight w:val="0"/>
      <w:marTop w:val="0"/>
      <w:marBottom w:val="0"/>
      <w:divBdr>
        <w:top w:val="none" w:sz="0" w:space="0" w:color="auto"/>
        <w:left w:val="none" w:sz="0" w:space="0" w:color="auto"/>
        <w:bottom w:val="none" w:sz="0" w:space="0" w:color="auto"/>
        <w:right w:val="none" w:sz="0" w:space="0" w:color="auto"/>
      </w:divBdr>
    </w:div>
    <w:div w:id="148326173">
      <w:bodyDiv w:val="1"/>
      <w:marLeft w:val="0"/>
      <w:marRight w:val="0"/>
      <w:marTop w:val="0"/>
      <w:marBottom w:val="0"/>
      <w:divBdr>
        <w:top w:val="none" w:sz="0" w:space="0" w:color="auto"/>
        <w:left w:val="none" w:sz="0" w:space="0" w:color="auto"/>
        <w:bottom w:val="none" w:sz="0" w:space="0" w:color="auto"/>
        <w:right w:val="none" w:sz="0" w:space="0" w:color="auto"/>
      </w:divBdr>
    </w:div>
    <w:div w:id="153498172">
      <w:bodyDiv w:val="1"/>
      <w:marLeft w:val="0"/>
      <w:marRight w:val="0"/>
      <w:marTop w:val="0"/>
      <w:marBottom w:val="0"/>
      <w:divBdr>
        <w:top w:val="none" w:sz="0" w:space="0" w:color="auto"/>
        <w:left w:val="none" w:sz="0" w:space="0" w:color="auto"/>
        <w:bottom w:val="none" w:sz="0" w:space="0" w:color="auto"/>
        <w:right w:val="none" w:sz="0" w:space="0" w:color="auto"/>
      </w:divBdr>
    </w:div>
    <w:div w:id="156313691">
      <w:bodyDiv w:val="1"/>
      <w:marLeft w:val="0"/>
      <w:marRight w:val="0"/>
      <w:marTop w:val="0"/>
      <w:marBottom w:val="0"/>
      <w:divBdr>
        <w:top w:val="none" w:sz="0" w:space="0" w:color="auto"/>
        <w:left w:val="none" w:sz="0" w:space="0" w:color="auto"/>
        <w:bottom w:val="none" w:sz="0" w:space="0" w:color="auto"/>
        <w:right w:val="none" w:sz="0" w:space="0" w:color="auto"/>
      </w:divBdr>
    </w:div>
    <w:div w:id="157774451">
      <w:bodyDiv w:val="1"/>
      <w:marLeft w:val="0"/>
      <w:marRight w:val="0"/>
      <w:marTop w:val="0"/>
      <w:marBottom w:val="0"/>
      <w:divBdr>
        <w:top w:val="none" w:sz="0" w:space="0" w:color="auto"/>
        <w:left w:val="none" w:sz="0" w:space="0" w:color="auto"/>
        <w:bottom w:val="none" w:sz="0" w:space="0" w:color="auto"/>
        <w:right w:val="none" w:sz="0" w:space="0" w:color="auto"/>
      </w:divBdr>
    </w:div>
    <w:div w:id="158884154">
      <w:bodyDiv w:val="1"/>
      <w:marLeft w:val="0"/>
      <w:marRight w:val="0"/>
      <w:marTop w:val="0"/>
      <w:marBottom w:val="0"/>
      <w:divBdr>
        <w:top w:val="none" w:sz="0" w:space="0" w:color="auto"/>
        <w:left w:val="none" w:sz="0" w:space="0" w:color="auto"/>
        <w:bottom w:val="none" w:sz="0" w:space="0" w:color="auto"/>
        <w:right w:val="none" w:sz="0" w:space="0" w:color="auto"/>
      </w:divBdr>
    </w:div>
    <w:div w:id="159124506">
      <w:bodyDiv w:val="1"/>
      <w:marLeft w:val="0"/>
      <w:marRight w:val="0"/>
      <w:marTop w:val="0"/>
      <w:marBottom w:val="0"/>
      <w:divBdr>
        <w:top w:val="none" w:sz="0" w:space="0" w:color="auto"/>
        <w:left w:val="none" w:sz="0" w:space="0" w:color="auto"/>
        <w:bottom w:val="none" w:sz="0" w:space="0" w:color="auto"/>
        <w:right w:val="none" w:sz="0" w:space="0" w:color="auto"/>
      </w:divBdr>
    </w:div>
    <w:div w:id="161743266">
      <w:bodyDiv w:val="1"/>
      <w:marLeft w:val="0"/>
      <w:marRight w:val="0"/>
      <w:marTop w:val="0"/>
      <w:marBottom w:val="0"/>
      <w:divBdr>
        <w:top w:val="none" w:sz="0" w:space="0" w:color="auto"/>
        <w:left w:val="none" w:sz="0" w:space="0" w:color="auto"/>
        <w:bottom w:val="none" w:sz="0" w:space="0" w:color="auto"/>
        <w:right w:val="none" w:sz="0" w:space="0" w:color="auto"/>
      </w:divBdr>
    </w:div>
    <w:div w:id="163784189">
      <w:bodyDiv w:val="1"/>
      <w:marLeft w:val="0"/>
      <w:marRight w:val="0"/>
      <w:marTop w:val="0"/>
      <w:marBottom w:val="0"/>
      <w:divBdr>
        <w:top w:val="none" w:sz="0" w:space="0" w:color="auto"/>
        <w:left w:val="none" w:sz="0" w:space="0" w:color="auto"/>
        <w:bottom w:val="none" w:sz="0" w:space="0" w:color="auto"/>
        <w:right w:val="none" w:sz="0" w:space="0" w:color="auto"/>
      </w:divBdr>
    </w:div>
    <w:div w:id="167521804">
      <w:bodyDiv w:val="1"/>
      <w:marLeft w:val="0"/>
      <w:marRight w:val="0"/>
      <w:marTop w:val="0"/>
      <w:marBottom w:val="0"/>
      <w:divBdr>
        <w:top w:val="none" w:sz="0" w:space="0" w:color="auto"/>
        <w:left w:val="none" w:sz="0" w:space="0" w:color="auto"/>
        <w:bottom w:val="none" w:sz="0" w:space="0" w:color="auto"/>
        <w:right w:val="none" w:sz="0" w:space="0" w:color="auto"/>
      </w:divBdr>
    </w:div>
    <w:div w:id="174661005">
      <w:bodyDiv w:val="1"/>
      <w:marLeft w:val="0"/>
      <w:marRight w:val="0"/>
      <w:marTop w:val="0"/>
      <w:marBottom w:val="0"/>
      <w:divBdr>
        <w:top w:val="none" w:sz="0" w:space="0" w:color="auto"/>
        <w:left w:val="none" w:sz="0" w:space="0" w:color="auto"/>
        <w:bottom w:val="none" w:sz="0" w:space="0" w:color="auto"/>
        <w:right w:val="none" w:sz="0" w:space="0" w:color="auto"/>
      </w:divBdr>
    </w:div>
    <w:div w:id="175775261">
      <w:bodyDiv w:val="1"/>
      <w:marLeft w:val="0"/>
      <w:marRight w:val="0"/>
      <w:marTop w:val="0"/>
      <w:marBottom w:val="0"/>
      <w:divBdr>
        <w:top w:val="none" w:sz="0" w:space="0" w:color="auto"/>
        <w:left w:val="none" w:sz="0" w:space="0" w:color="auto"/>
        <w:bottom w:val="none" w:sz="0" w:space="0" w:color="auto"/>
        <w:right w:val="none" w:sz="0" w:space="0" w:color="auto"/>
      </w:divBdr>
    </w:div>
    <w:div w:id="177698888">
      <w:bodyDiv w:val="1"/>
      <w:marLeft w:val="0"/>
      <w:marRight w:val="0"/>
      <w:marTop w:val="0"/>
      <w:marBottom w:val="0"/>
      <w:divBdr>
        <w:top w:val="none" w:sz="0" w:space="0" w:color="auto"/>
        <w:left w:val="none" w:sz="0" w:space="0" w:color="auto"/>
        <w:bottom w:val="none" w:sz="0" w:space="0" w:color="auto"/>
        <w:right w:val="none" w:sz="0" w:space="0" w:color="auto"/>
      </w:divBdr>
    </w:div>
    <w:div w:id="179978543">
      <w:bodyDiv w:val="1"/>
      <w:marLeft w:val="0"/>
      <w:marRight w:val="0"/>
      <w:marTop w:val="0"/>
      <w:marBottom w:val="0"/>
      <w:divBdr>
        <w:top w:val="none" w:sz="0" w:space="0" w:color="auto"/>
        <w:left w:val="none" w:sz="0" w:space="0" w:color="auto"/>
        <w:bottom w:val="none" w:sz="0" w:space="0" w:color="auto"/>
        <w:right w:val="none" w:sz="0" w:space="0" w:color="auto"/>
      </w:divBdr>
    </w:div>
    <w:div w:id="187647093">
      <w:bodyDiv w:val="1"/>
      <w:marLeft w:val="0"/>
      <w:marRight w:val="0"/>
      <w:marTop w:val="0"/>
      <w:marBottom w:val="0"/>
      <w:divBdr>
        <w:top w:val="none" w:sz="0" w:space="0" w:color="auto"/>
        <w:left w:val="none" w:sz="0" w:space="0" w:color="auto"/>
        <w:bottom w:val="none" w:sz="0" w:space="0" w:color="auto"/>
        <w:right w:val="none" w:sz="0" w:space="0" w:color="auto"/>
      </w:divBdr>
    </w:div>
    <w:div w:id="195505968">
      <w:bodyDiv w:val="1"/>
      <w:marLeft w:val="0"/>
      <w:marRight w:val="0"/>
      <w:marTop w:val="0"/>
      <w:marBottom w:val="0"/>
      <w:divBdr>
        <w:top w:val="none" w:sz="0" w:space="0" w:color="auto"/>
        <w:left w:val="none" w:sz="0" w:space="0" w:color="auto"/>
        <w:bottom w:val="none" w:sz="0" w:space="0" w:color="auto"/>
        <w:right w:val="none" w:sz="0" w:space="0" w:color="auto"/>
      </w:divBdr>
    </w:div>
    <w:div w:id="201017109">
      <w:bodyDiv w:val="1"/>
      <w:marLeft w:val="0"/>
      <w:marRight w:val="0"/>
      <w:marTop w:val="0"/>
      <w:marBottom w:val="0"/>
      <w:divBdr>
        <w:top w:val="none" w:sz="0" w:space="0" w:color="auto"/>
        <w:left w:val="none" w:sz="0" w:space="0" w:color="auto"/>
        <w:bottom w:val="none" w:sz="0" w:space="0" w:color="auto"/>
        <w:right w:val="none" w:sz="0" w:space="0" w:color="auto"/>
      </w:divBdr>
    </w:div>
    <w:div w:id="205140023">
      <w:bodyDiv w:val="1"/>
      <w:marLeft w:val="0"/>
      <w:marRight w:val="0"/>
      <w:marTop w:val="0"/>
      <w:marBottom w:val="0"/>
      <w:divBdr>
        <w:top w:val="none" w:sz="0" w:space="0" w:color="auto"/>
        <w:left w:val="none" w:sz="0" w:space="0" w:color="auto"/>
        <w:bottom w:val="none" w:sz="0" w:space="0" w:color="auto"/>
        <w:right w:val="none" w:sz="0" w:space="0" w:color="auto"/>
      </w:divBdr>
    </w:div>
    <w:div w:id="211694516">
      <w:bodyDiv w:val="1"/>
      <w:marLeft w:val="0"/>
      <w:marRight w:val="0"/>
      <w:marTop w:val="0"/>
      <w:marBottom w:val="0"/>
      <w:divBdr>
        <w:top w:val="none" w:sz="0" w:space="0" w:color="auto"/>
        <w:left w:val="none" w:sz="0" w:space="0" w:color="auto"/>
        <w:bottom w:val="none" w:sz="0" w:space="0" w:color="auto"/>
        <w:right w:val="none" w:sz="0" w:space="0" w:color="auto"/>
      </w:divBdr>
    </w:div>
    <w:div w:id="213323115">
      <w:bodyDiv w:val="1"/>
      <w:marLeft w:val="0"/>
      <w:marRight w:val="0"/>
      <w:marTop w:val="0"/>
      <w:marBottom w:val="0"/>
      <w:divBdr>
        <w:top w:val="none" w:sz="0" w:space="0" w:color="auto"/>
        <w:left w:val="none" w:sz="0" w:space="0" w:color="auto"/>
        <w:bottom w:val="none" w:sz="0" w:space="0" w:color="auto"/>
        <w:right w:val="none" w:sz="0" w:space="0" w:color="auto"/>
      </w:divBdr>
    </w:div>
    <w:div w:id="216743167">
      <w:bodyDiv w:val="1"/>
      <w:marLeft w:val="0"/>
      <w:marRight w:val="0"/>
      <w:marTop w:val="0"/>
      <w:marBottom w:val="0"/>
      <w:divBdr>
        <w:top w:val="none" w:sz="0" w:space="0" w:color="auto"/>
        <w:left w:val="none" w:sz="0" w:space="0" w:color="auto"/>
        <w:bottom w:val="none" w:sz="0" w:space="0" w:color="auto"/>
        <w:right w:val="none" w:sz="0" w:space="0" w:color="auto"/>
      </w:divBdr>
    </w:div>
    <w:div w:id="230695825">
      <w:bodyDiv w:val="1"/>
      <w:marLeft w:val="0"/>
      <w:marRight w:val="0"/>
      <w:marTop w:val="0"/>
      <w:marBottom w:val="0"/>
      <w:divBdr>
        <w:top w:val="none" w:sz="0" w:space="0" w:color="auto"/>
        <w:left w:val="none" w:sz="0" w:space="0" w:color="auto"/>
        <w:bottom w:val="none" w:sz="0" w:space="0" w:color="auto"/>
        <w:right w:val="none" w:sz="0" w:space="0" w:color="auto"/>
      </w:divBdr>
    </w:div>
    <w:div w:id="245117432">
      <w:bodyDiv w:val="1"/>
      <w:marLeft w:val="0"/>
      <w:marRight w:val="0"/>
      <w:marTop w:val="0"/>
      <w:marBottom w:val="0"/>
      <w:divBdr>
        <w:top w:val="none" w:sz="0" w:space="0" w:color="auto"/>
        <w:left w:val="none" w:sz="0" w:space="0" w:color="auto"/>
        <w:bottom w:val="none" w:sz="0" w:space="0" w:color="auto"/>
        <w:right w:val="none" w:sz="0" w:space="0" w:color="auto"/>
      </w:divBdr>
    </w:div>
    <w:div w:id="249511179">
      <w:bodyDiv w:val="1"/>
      <w:marLeft w:val="0"/>
      <w:marRight w:val="0"/>
      <w:marTop w:val="0"/>
      <w:marBottom w:val="0"/>
      <w:divBdr>
        <w:top w:val="none" w:sz="0" w:space="0" w:color="auto"/>
        <w:left w:val="none" w:sz="0" w:space="0" w:color="auto"/>
        <w:bottom w:val="none" w:sz="0" w:space="0" w:color="auto"/>
        <w:right w:val="none" w:sz="0" w:space="0" w:color="auto"/>
      </w:divBdr>
    </w:div>
    <w:div w:id="250236656">
      <w:bodyDiv w:val="1"/>
      <w:marLeft w:val="0"/>
      <w:marRight w:val="0"/>
      <w:marTop w:val="0"/>
      <w:marBottom w:val="0"/>
      <w:divBdr>
        <w:top w:val="none" w:sz="0" w:space="0" w:color="auto"/>
        <w:left w:val="none" w:sz="0" w:space="0" w:color="auto"/>
        <w:bottom w:val="none" w:sz="0" w:space="0" w:color="auto"/>
        <w:right w:val="none" w:sz="0" w:space="0" w:color="auto"/>
      </w:divBdr>
    </w:div>
    <w:div w:id="253634960">
      <w:bodyDiv w:val="1"/>
      <w:marLeft w:val="0"/>
      <w:marRight w:val="0"/>
      <w:marTop w:val="0"/>
      <w:marBottom w:val="0"/>
      <w:divBdr>
        <w:top w:val="none" w:sz="0" w:space="0" w:color="auto"/>
        <w:left w:val="none" w:sz="0" w:space="0" w:color="auto"/>
        <w:bottom w:val="none" w:sz="0" w:space="0" w:color="auto"/>
        <w:right w:val="none" w:sz="0" w:space="0" w:color="auto"/>
      </w:divBdr>
    </w:div>
    <w:div w:id="254703647">
      <w:bodyDiv w:val="1"/>
      <w:marLeft w:val="0"/>
      <w:marRight w:val="0"/>
      <w:marTop w:val="0"/>
      <w:marBottom w:val="0"/>
      <w:divBdr>
        <w:top w:val="none" w:sz="0" w:space="0" w:color="auto"/>
        <w:left w:val="none" w:sz="0" w:space="0" w:color="auto"/>
        <w:bottom w:val="none" w:sz="0" w:space="0" w:color="auto"/>
        <w:right w:val="none" w:sz="0" w:space="0" w:color="auto"/>
      </w:divBdr>
    </w:div>
    <w:div w:id="268200317">
      <w:bodyDiv w:val="1"/>
      <w:marLeft w:val="0"/>
      <w:marRight w:val="0"/>
      <w:marTop w:val="0"/>
      <w:marBottom w:val="0"/>
      <w:divBdr>
        <w:top w:val="none" w:sz="0" w:space="0" w:color="auto"/>
        <w:left w:val="none" w:sz="0" w:space="0" w:color="auto"/>
        <w:bottom w:val="none" w:sz="0" w:space="0" w:color="auto"/>
        <w:right w:val="none" w:sz="0" w:space="0" w:color="auto"/>
      </w:divBdr>
    </w:div>
    <w:div w:id="268969197">
      <w:bodyDiv w:val="1"/>
      <w:marLeft w:val="0"/>
      <w:marRight w:val="0"/>
      <w:marTop w:val="0"/>
      <w:marBottom w:val="0"/>
      <w:divBdr>
        <w:top w:val="none" w:sz="0" w:space="0" w:color="auto"/>
        <w:left w:val="none" w:sz="0" w:space="0" w:color="auto"/>
        <w:bottom w:val="none" w:sz="0" w:space="0" w:color="auto"/>
        <w:right w:val="none" w:sz="0" w:space="0" w:color="auto"/>
      </w:divBdr>
    </w:div>
    <w:div w:id="269364876">
      <w:bodyDiv w:val="1"/>
      <w:marLeft w:val="0"/>
      <w:marRight w:val="0"/>
      <w:marTop w:val="0"/>
      <w:marBottom w:val="0"/>
      <w:divBdr>
        <w:top w:val="none" w:sz="0" w:space="0" w:color="auto"/>
        <w:left w:val="none" w:sz="0" w:space="0" w:color="auto"/>
        <w:bottom w:val="none" w:sz="0" w:space="0" w:color="auto"/>
        <w:right w:val="none" w:sz="0" w:space="0" w:color="auto"/>
      </w:divBdr>
    </w:div>
    <w:div w:id="280038096">
      <w:bodyDiv w:val="1"/>
      <w:marLeft w:val="0"/>
      <w:marRight w:val="0"/>
      <w:marTop w:val="0"/>
      <w:marBottom w:val="0"/>
      <w:divBdr>
        <w:top w:val="none" w:sz="0" w:space="0" w:color="auto"/>
        <w:left w:val="none" w:sz="0" w:space="0" w:color="auto"/>
        <w:bottom w:val="none" w:sz="0" w:space="0" w:color="auto"/>
        <w:right w:val="none" w:sz="0" w:space="0" w:color="auto"/>
      </w:divBdr>
    </w:div>
    <w:div w:id="288704817">
      <w:bodyDiv w:val="1"/>
      <w:marLeft w:val="0"/>
      <w:marRight w:val="0"/>
      <w:marTop w:val="0"/>
      <w:marBottom w:val="0"/>
      <w:divBdr>
        <w:top w:val="none" w:sz="0" w:space="0" w:color="auto"/>
        <w:left w:val="none" w:sz="0" w:space="0" w:color="auto"/>
        <w:bottom w:val="none" w:sz="0" w:space="0" w:color="auto"/>
        <w:right w:val="none" w:sz="0" w:space="0" w:color="auto"/>
      </w:divBdr>
    </w:div>
    <w:div w:id="291793190">
      <w:bodyDiv w:val="1"/>
      <w:marLeft w:val="0"/>
      <w:marRight w:val="0"/>
      <w:marTop w:val="0"/>
      <w:marBottom w:val="0"/>
      <w:divBdr>
        <w:top w:val="none" w:sz="0" w:space="0" w:color="auto"/>
        <w:left w:val="none" w:sz="0" w:space="0" w:color="auto"/>
        <w:bottom w:val="none" w:sz="0" w:space="0" w:color="auto"/>
        <w:right w:val="none" w:sz="0" w:space="0" w:color="auto"/>
      </w:divBdr>
    </w:div>
    <w:div w:id="296423794">
      <w:bodyDiv w:val="1"/>
      <w:marLeft w:val="0"/>
      <w:marRight w:val="0"/>
      <w:marTop w:val="0"/>
      <w:marBottom w:val="0"/>
      <w:divBdr>
        <w:top w:val="none" w:sz="0" w:space="0" w:color="auto"/>
        <w:left w:val="none" w:sz="0" w:space="0" w:color="auto"/>
        <w:bottom w:val="none" w:sz="0" w:space="0" w:color="auto"/>
        <w:right w:val="none" w:sz="0" w:space="0" w:color="auto"/>
      </w:divBdr>
    </w:div>
    <w:div w:id="298416629">
      <w:bodyDiv w:val="1"/>
      <w:marLeft w:val="0"/>
      <w:marRight w:val="0"/>
      <w:marTop w:val="0"/>
      <w:marBottom w:val="0"/>
      <w:divBdr>
        <w:top w:val="none" w:sz="0" w:space="0" w:color="auto"/>
        <w:left w:val="none" w:sz="0" w:space="0" w:color="auto"/>
        <w:bottom w:val="none" w:sz="0" w:space="0" w:color="auto"/>
        <w:right w:val="none" w:sz="0" w:space="0" w:color="auto"/>
      </w:divBdr>
    </w:div>
    <w:div w:id="298532092">
      <w:bodyDiv w:val="1"/>
      <w:marLeft w:val="0"/>
      <w:marRight w:val="0"/>
      <w:marTop w:val="0"/>
      <w:marBottom w:val="0"/>
      <w:divBdr>
        <w:top w:val="none" w:sz="0" w:space="0" w:color="auto"/>
        <w:left w:val="none" w:sz="0" w:space="0" w:color="auto"/>
        <w:bottom w:val="none" w:sz="0" w:space="0" w:color="auto"/>
        <w:right w:val="none" w:sz="0" w:space="0" w:color="auto"/>
      </w:divBdr>
    </w:div>
    <w:div w:id="302198307">
      <w:bodyDiv w:val="1"/>
      <w:marLeft w:val="0"/>
      <w:marRight w:val="0"/>
      <w:marTop w:val="0"/>
      <w:marBottom w:val="0"/>
      <w:divBdr>
        <w:top w:val="none" w:sz="0" w:space="0" w:color="auto"/>
        <w:left w:val="none" w:sz="0" w:space="0" w:color="auto"/>
        <w:bottom w:val="none" w:sz="0" w:space="0" w:color="auto"/>
        <w:right w:val="none" w:sz="0" w:space="0" w:color="auto"/>
      </w:divBdr>
    </w:div>
    <w:div w:id="312953938">
      <w:bodyDiv w:val="1"/>
      <w:marLeft w:val="0"/>
      <w:marRight w:val="0"/>
      <w:marTop w:val="0"/>
      <w:marBottom w:val="0"/>
      <w:divBdr>
        <w:top w:val="none" w:sz="0" w:space="0" w:color="auto"/>
        <w:left w:val="none" w:sz="0" w:space="0" w:color="auto"/>
        <w:bottom w:val="none" w:sz="0" w:space="0" w:color="auto"/>
        <w:right w:val="none" w:sz="0" w:space="0" w:color="auto"/>
      </w:divBdr>
    </w:div>
    <w:div w:id="328481330">
      <w:bodyDiv w:val="1"/>
      <w:marLeft w:val="0"/>
      <w:marRight w:val="0"/>
      <w:marTop w:val="0"/>
      <w:marBottom w:val="0"/>
      <w:divBdr>
        <w:top w:val="none" w:sz="0" w:space="0" w:color="auto"/>
        <w:left w:val="none" w:sz="0" w:space="0" w:color="auto"/>
        <w:bottom w:val="none" w:sz="0" w:space="0" w:color="auto"/>
        <w:right w:val="none" w:sz="0" w:space="0" w:color="auto"/>
      </w:divBdr>
    </w:div>
    <w:div w:id="353503491">
      <w:bodyDiv w:val="1"/>
      <w:marLeft w:val="0"/>
      <w:marRight w:val="0"/>
      <w:marTop w:val="0"/>
      <w:marBottom w:val="0"/>
      <w:divBdr>
        <w:top w:val="none" w:sz="0" w:space="0" w:color="auto"/>
        <w:left w:val="none" w:sz="0" w:space="0" w:color="auto"/>
        <w:bottom w:val="none" w:sz="0" w:space="0" w:color="auto"/>
        <w:right w:val="none" w:sz="0" w:space="0" w:color="auto"/>
      </w:divBdr>
    </w:div>
    <w:div w:id="353657105">
      <w:bodyDiv w:val="1"/>
      <w:marLeft w:val="0"/>
      <w:marRight w:val="0"/>
      <w:marTop w:val="0"/>
      <w:marBottom w:val="0"/>
      <w:divBdr>
        <w:top w:val="none" w:sz="0" w:space="0" w:color="auto"/>
        <w:left w:val="none" w:sz="0" w:space="0" w:color="auto"/>
        <w:bottom w:val="none" w:sz="0" w:space="0" w:color="auto"/>
        <w:right w:val="none" w:sz="0" w:space="0" w:color="auto"/>
      </w:divBdr>
    </w:div>
    <w:div w:id="354229367">
      <w:bodyDiv w:val="1"/>
      <w:marLeft w:val="0"/>
      <w:marRight w:val="0"/>
      <w:marTop w:val="0"/>
      <w:marBottom w:val="0"/>
      <w:divBdr>
        <w:top w:val="none" w:sz="0" w:space="0" w:color="auto"/>
        <w:left w:val="none" w:sz="0" w:space="0" w:color="auto"/>
        <w:bottom w:val="none" w:sz="0" w:space="0" w:color="auto"/>
        <w:right w:val="none" w:sz="0" w:space="0" w:color="auto"/>
      </w:divBdr>
    </w:div>
    <w:div w:id="358703757">
      <w:bodyDiv w:val="1"/>
      <w:marLeft w:val="0"/>
      <w:marRight w:val="0"/>
      <w:marTop w:val="0"/>
      <w:marBottom w:val="0"/>
      <w:divBdr>
        <w:top w:val="none" w:sz="0" w:space="0" w:color="auto"/>
        <w:left w:val="none" w:sz="0" w:space="0" w:color="auto"/>
        <w:bottom w:val="none" w:sz="0" w:space="0" w:color="auto"/>
        <w:right w:val="none" w:sz="0" w:space="0" w:color="auto"/>
      </w:divBdr>
    </w:div>
    <w:div w:id="358972353">
      <w:bodyDiv w:val="1"/>
      <w:marLeft w:val="0"/>
      <w:marRight w:val="0"/>
      <w:marTop w:val="0"/>
      <w:marBottom w:val="0"/>
      <w:divBdr>
        <w:top w:val="none" w:sz="0" w:space="0" w:color="auto"/>
        <w:left w:val="none" w:sz="0" w:space="0" w:color="auto"/>
        <w:bottom w:val="none" w:sz="0" w:space="0" w:color="auto"/>
        <w:right w:val="none" w:sz="0" w:space="0" w:color="auto"/>
      </w:divBdr>
    </w:div>
    <w:div w:id="372466298">
      <w:bodyDiv w:val="1"/>
      <w:marLeft w:val="0"/>
      <w:marRight w:val="0"/>
      <w:marTop w:val="0"/>
      <w:marBottom w:val="0"/>
      <w:divBdr>
        <w:top w:val="none" w:sz="0" w:space="0" w:color="auto"/>
        <w:left w:val="none" w:sz="0" w:space="0" w:color="auto"/>
        <w:bottom w:val="none" w:sz="0" w:space="0" w:color="auto"/>
        <w:right w:val="none" w:sz="0" w:space="0" w:color="auto"/>
      </w:divBdr>
    </w:div>
    <w:div w:id="379744058">
      <w:bodyDiv w:val="1"/>
      <w:marLeft w:val="0"/>
      <w:marRight w:val="0"/>
      <w:marTop w:val="0"/>
      <w:marBottom w:val="0"/>
      <w:divBdr>
        <w:top w:val="none" w:sz="0" w:space="0" w:color="auto"/>
        <w:left w:val="none" w:sz="0" w:space="0" w:color="auto"/>
        <w:bottom w:val="none" w:sz="0" w:space="0" w:color="auto"/>
        <w:right w:val="none" w:sz="0" w:space="0" w:color="auto"/>
      </w:divBdr>
    </w:div>
    <w:div w:id="383258736">
      <w:bodyDiv w:val="1"/>
      <w:marLeft w:val="0"/>
      <w:marRight w:val="0"/>
      <w:marTop w:val="0"/>
      <w:marBottom w:val="0"/>
      <w:divBdr>
        <w:top w:val="none" w:sz="0" w:space="0" w:color="auto"/>
        <w:left w:val="none" w:sz="0" w:space="0" w:color="auto"/>
        <w:bottom w:val="none" w:sz="0" w:space="0" w:color="auto"/>
        <w:right w:val="none" w:sz="0" w:space="0" w:color="auto"/>
      </w:divBdr>
    </w:div>
    <w:div w:id="383451716">
      <w:bodyDiv w:val="1"/>
      <w:marLeft w:val="0"/>
      <w:marRight w:val="0"/>
      <w:marTop w:val="0"/>
      <w:marBottom w:val="0"/>
      <w:divBdr>
        <w:top w:val="none" w:sz="0" w:space="0" w:color="auto"/>
        <w:left w:val="none" w:sz="0" w:space="0" w:color="auto"/>
        <w:bottom w:val="none" w:sz="0" w:space="0" w:color="auto"/>
        <w:right w:val="none" w:sz="0" w:space="0" w:color="auto"/>
      </w:divBdr>
    </w:div>
    <w:div w:id="386731448">
      <w:bodyDiv w:val="1"/>
      <w:marLeft w:val="0"/>
      <w:marRight w:val="0"/>
      <w:marTop w:val="0"/>
      <w:marBottom w:val="0"/>
      <w:divBdr>
        <w:top w:val="none" w:sz="0" w:space="0" w:color="auto"/>
        <w:left w:val="none" w:sz="0" w:space="0" w:color="auto"/>
        <w:bottom w:val="none" w:sz="0" w:space="0" w:color="auto"/>
        <w:right w:val="none" w:sz="0" w:space="0" w:color="auto"/>
      </w:divBdr>
    </w:div>
    <w:div w:id="388922812">
      <w:bodyDiv w:val="1"/>
      <w:marLeft w:val="0"/>
      <w:marRight w:val="0"/>
      <w:marTop w:val="0"/>
      <w:marBottom w:val="0"/>
      <w:divBdr>
        <w:top w:val="none" w:sz="0" w:space="0" w:color="auto"/>
        <w:left w:val="none" w:sz="0" w:space="0" w:color="auto"/>
        <w:bottom w:val="none" w:sz="0" w:space="0" w:color="auto"/>
        <w:right w:val="none" w:sz="0" w:space="0" w:color="auto"/>
      </w:divBdr>
    </w:div>
    <w:div w:id="388923006">
      <w:bodyDiv w:val="1"/>
      <w:marLeft w:val="0"/>
      <w:marRight w:val="0"/>
      <w:marTop w:val="0"/>
      <w:marBottom w:val="0"/>
      <w:divBdr>
        <w:top w:val="none" w:sz="0" w:space="0" w:color="auto"/>
        <w:left w:val="none" w:sz="0" w:space="0" w:color="auto"/>
        <w:bottom w:val="none" w:sz="0" w:space="0" w:color="auto"/>
        <w:right w:val="none" w:sz="0" w:space="0" w:color="auto"/>
      </w:divBdr>
    </w:div>
    <w:div w:id="394396991">
      <w:bodyDiv w:val="1"/>
      <w:marLeft w:val="0"/>
      <w:marRight w:val="0"/>
      <w:marTop w:val="0"/>
      <w:marBottom w:val="0"/>
      <w:divBdr>
        <w:top w:val="none" w:sz="0" w:space="0" w:color="auto"/>
        <w:left w:val="none" w:sz="0" w:space="0" w:color="auto"/>
        <w:bottom w:val="none" w:sz="0" w:space="0" w:color="auto"/>
        <w:right w:val="none" w:sz="0" w:space="0" w:color="auto"/>
      </w:divBdr>
    </w:div>
    <w:div w:id="395713462">
      <w:bodyDiv w:val="1"/>
      <w:marLeft w:val="0"/>
      <w:marRight w:val="0"/>
      <w:marTop w:val="0"/>
      <w:marBottom w:val="0"/>
      <w:divBdr>
        <w:top w:val="none" w:sz="0" w:space="0" w:color="auto"/>
        <w:left w:val="none" w:sz="0" w:space="0" w:color="auto"/>
        <w:bottom w:val="none" w:sz="0" w:space="0" w:color="auto"/>
        <w:right w:val="none" w:sz="0" w:space="0" w:color="auto"/>
      </w:divBdr>
    </w:div>
    <w:div w:id="403918431">
      <w:bodyDiv w:val="1"/>
      <w:marLeft w:val="0"/>
      <w:marRight w:val="0"/>
      <w:marTop w:val="0"/>
      <w:marBottom w:val="0"/>
      <w:divBdr>
        <w:top w:val="none" w:sz="0" w:space="0" w:color="auto"/>
        <w:left w:val="none" w:sz="0" w:space="0" w:color="auto"/>
        <w:bottom w:val="none" w:sz="0" w:space="0" w:color="auto"/>
        <w:right w:val="none" w:sz="0" w:space="0" w:color="auto"/>
      </w:divBdr>
    </w:div>
    <w:div w:id="411124520">
      <w:bodyDiv w:val="1"/>
      <w:marLeft w:val="0"/>
      <w:marRight w:val="0"/>
      <w:marTop w:val="0"/>
      <w:marBottom w:val="0"/>
      <w:divBdr>
        <w:top w:val="none" w:sz="0" w:space="0" w:color="auto"/>
        <w:left w:val="none" w:sz="0" w:space="0" w:color="auto"/>
        <w:bottom w:val="none" w:sz="0" w:space="0" w:color="auto"/>
        <w:right w:val="none" w:sz="0" w:space="0" w:color="auto"/>
      </w:divBdr>
    </w:div>
    <w:div w:id="418185373">
      <w:bodyDiv w:val="1"/>
      <w:marLeft w:val="0"/>
      <w:marRight w:val="0"/>
      <w:marTop w:val="0"/>
      <w:marBottom w:val="0"/>
      <w:divBdr>
        <w:top w:val="none" w:sz="0" w:space="0" w:color="auto"/>
        <w:left w:val="none" w:sz="0" w:space="0" w:color="auto"/>
        <w:bottom w:val="none" w:sz="0" w:space="0" w:color="auto"/>
        <w:right w:val="none" w:sz="0" w:space="0" w:color="auto"/>
      </w:divBdr>
    </w:div>
    <w:div w:id="427582664">
      <w:bodyDiv w:val="1"/>
      <w:marLeft w:val="0"/>
      <w:marRight w:val="0"/>
      <w:marTop w:val="0"/>
      <w:marBottom w:val="0"/>
      <w:divBdr>
        <w:top w:val="none" w:sz="0" w:space="0" w:color="auto"/>
        <w:left w:val="none" w:sz="0" w:space="0" w:color="auto"/>
        <w:bottom w:val="none" w:sz="0" w:space="0" w:color="auto"/>
        <w:right w:val="none" w:sz="0" w:space="0" w:color="auto"/>
      </w:divBdr>
    </w:div>
    <w:div w:id="430664216">
      <w:bodyDiv w:val="1"/>
      <w:marLeft w:val="0"/>
      <w:marRight w:val="0"/>
      <w:marTop w:val="0"/>
      <w:marBottom w:val="0"/>
      <w:divBdr>
        <w:top w:val="none" w:sz="0" w:space="0" w:color="auto"/>
        <w:left w:val="none" w:sz="0" w:space="0" w:color="auto"/>
        <w:bottom w:val="none" w:sz="0" w:space="0" w:color="auto"/>
        <w:right w:val="none" w:sz="0" w:space="0" w:color="auto"/>
      </w:divBdr>
    </w:div>
    <w:div w:id="430668728">
      <w:bodyDiv w:val="1"/>
      <w:marLeft w:val="0"/>
      <w:marRight w:val="0"/>
      <w:marTop w:val="0"/>
      <w:marBottom w:val="0"/>
      <w:divBdr>
        <w:top w:val="none" w:sz="0" w:space="0" w:color="auto"/>
        <w:left w:val="none" w:sz="0" w:space="0" w:color="auto"/>
        <w:bottom w:val="none" w:sz="0" w:space="0" w:color="auto"/>
        <w:right w:val="none" w:sz="0" w:space="0" w:color="auto"/>
      </w:divBdr>
    </w:div>
    <w:div w:id="440687696">
      <w:bodyDiv w:val="1"/>
      <w:marLeft w:val="0"/>
      <w:marRight w:val="0"/>
      <w:marTop w:val="0"/>
      <w:marBottom w:val="0"/>
      <w:divBdr>
        <w:top w:val="none" w:sz="0" w:space="0" w:color="auto"/>
        <w:left w:val="none" w:sz="0" w:space="0" w:color="auto"/>
        <w:bottom w:val="none" w:sz="0" w:space="0" w:color="auto"/>
        <w:right w:val="none" w:sz="0" w:space="0" w:color="auto"/>
      </w:divBdr>
    </w:div>
    <w:div w:id="442648267">
      <w:bodyDiv w:val="1"/>
      <w:marLeft w:val="0"/>
      <w:marRight w:val="0"/>
      <w:marTop w:val="0"/>
      <w:marBottom w:val="0"/>
      <w:divBdr>
        <w:top w:val="none" w:sz="0" w:space="0" w:color="auto"/>
        <w:left w:val="none" w:sz="0" w:space="0" w:color="auto"/>
        <w:bottom w:val="none" w:sz="0" w:space="0" w:color="auto"/>
        <w:right w:val="none" w:sz="0" w:space="0" w:color="auto"/>
      </w:divBdr>
    </w:div>
    <w:div w:id="449780352">
      <w:bodyDiv w:val="1"/>
      <w:marLeft w:val="0"/>
      <w:marRight w:val="0"/>
      <w:marTop w:val="0"/>
      <w:marBottom w:val="0"/>
      <w:divBdr>
        <w:top w:val="none" w:sz="0" w:space="0" w:color="auto"/>
        <w:left w:val="none" w:sz="0" w:space="0" w:color="auto"/>
        <w:bottom w:val="none" w:sz="0" w:space="0" w:color="auto"/>
        <w:right w:val="none" w:sz="0" w:space="0" w:color="auto"/>
      </w:divBdr>
    </w:div>
    <w:div w:id="451939504">
      <w:bodyDiv w:val="1"/>
      <w:marLeft w:val="0"/>
      <w:marRight w:val="0"/>
      <w:marTop w:val="0"/>
      <w:marBottom w:val="0"/>
      <w:divBdr>
        <w:top w:val="none" w:sz="0" w:space="0" w:color="auto"/>
        <w:left w:val="none" w:sz="0" w:space="0" w:color="auto"/>
        <w:bottom w:val="none" w:sz="0" w:space="0" w:color="auto"/>
        <w:right w:val="none" w:sz="0" w:space="0" w:color="auto"/>
      </w:divBdr>
    </w:div>
    <w:div w:id="454443133">
      <w:bodyDiv w:val="1"/>
      <w:marLeft w:val="0"/>
      <w:marRight w:val="0"/>
      <w:marTop w:val="0"/>
      <w:marBottom w:val="0"/>
      <w:divBdr>
        <w:top w:val="none" w:sz="0" w:space="0" w:color="auto"/>
        <w:left w:val="none" w:sz="0" w:space="0" w:color="auto"/>
        <w:bottom w:val="none" w:sz="0" w:space="0" w:color="auto"/>
        <w:right w:val="none" w:sz="0" w:space="0" w:color="auto"/>
      </w:divBdr>
    </w:div>
    <w:div w:id="464662819">
      <w:bodyDiv w:val="1"/>
      <w:marLeft w:val="0"/>
      <w:marRight w:val="0"/>
      <w:marTop w:val="0"/>
      <w:marBottom w:val="0"/>
      <w:divBdr>
        <w:top w:val="none" w:sz="0" w:space="0" w:color="auto"/>
        <w:left w:val="none" w:sz="0" w:space="0" w:color="auto"/>
        <w:bottom w:val="none" w:sz="0" w:space="0" w:color="auto"/>
        <w:right w:val="none" w:sz="0" w:space="0" w:color="auto"/>
      </w:divBdr>
    </w:div>
    <w:div w:id="464734097">
      <w:bodyDiv w:val="1"/>
      <w:marLeft w:val="0"/>
      <w:marRight w:val="0"/>
      <w:marTop w:val="0"/>
      <w:marBottom w:val="0"/>
      <w:divBdr>
        <w:top w:val="none" w:sz="0" w:space="0" w:color="auto"/>
        <w:left w:val="none" w:sz="0" w:space="0" w:color="auto"/>
        <w:bottom w:val="none" w:sz="0" w:space="0" w:color="auto"/>
        <w:right w:val="none" w:sz="0" w:space="0" w:color="auto"/>
      </w:divBdr>
    </w:div>
    <w:div w:id="466750263">
      <w:bodyDiv w:val="1"/>
      <w:marLeft w:val="0"/>
      <w:marRight w:val="0"/>
      <w:marTop w:val="0"/>
      <w:marBottom w:val="0"/>
      <w:divBdr>
        <w:top w:val="none" w:sz="0" w:space="0" w:color="auto"/>
        <w:left w:val="none" w:sz="0" w:space="0" w:color="auto"/>
        <w:bottom w:val="none" w:sz="0" w:space="0" w:color="auto"/>
        <w:right w:val="none" w:sz="0" w:space="0" w:color="auto"/>
      </w:divBdr>
    </w:div>
    <w:div w:id="471211565">
      <w:bodyDiv w:val="1"/>
      <w:marLeft w:val="0"/>
      <w:marRight w:val="0"/>
      <w:marTop w:val="0"/>
      <w:marBottom w:val="0"/>
      <w:divBdr>
        <w:top w:val="none" w:sz="0" w:space="0" w:color="auto"/>
        <w:left w:val="none" w:sz="0" w:space="0" w:color="auto"/>
        <w:bottom w:val="none" w:sz="0" w:space="0" w:color="auto"/>
        <w:right w:val="none" w:sz="0" w:space="0" w:color="auto"/>
      </w:divBdr>
    </w:div>
    <w:div w:id="475032931">
      <w:bodyDiv w:val="1"/>
      <w:marLeft w:val="0"/>
      <w:marRight w:val="0"/>
      <w:marTop w:val="0"/>
      <w:marBottom w:val="0"/>
      <w:divBdr>
        <w:top w:val="none" w:sz="0" w:space="0" w:color="auto"/>
        <w:left w:val="none" w:sz="0" w:space="0" w:color="auto"/>
        <w:bottom w:val="none" w:sz="0" w:space="0" w:color="auto"/>
        <w:right w:val="none" w:sz="0" w:space="0" w:color="auto"/>
      </w:divBdr>
    </w:div>
    <w:div w:id="475756327">
      <w:bodyDiv w:val="1"/>
      <w:marLeft w:val="0"/>
      <w:marRight w:val="0"/>
      <w:marTop w:val="0"/>
      <w:marBottom w:val="0"/>
      <w:divBdr>
        <w:top w:val="none" w:sz="0" w:space="0" w:color="auto"/>
        <w:left w:val="none" w:sz="0" w:space="0" w:color="auto"/>
        <w:bottom w:val="none" w:sz="0" w:space="0" w:color="auto"/>
        <w:right w:val="none" w:sz="0" w:space="0" w:color="auto"/>
      </w:divBdr>
    </w:div>
    <w:div w:id="482309864">
      <w:bodyDiv w:val="1"/>
      <w:marLeft w:val="0"/>
      <w:marRight w:val="0"/>
      <w:marTop w:val="0"/>
      <w:marBottom w:val="0"/>
      <w:divBdr>
        <w:top w:val="none" w:sz="0" w:space="0" w:color="auto"/>
        <w:left w:val="none" w:sz="0" w:space="0" w:color="auto"/>
        <w:bottom w:val="none" w:sz="0" w:space="0" w:color="auto"/>
        <w:right w:val="none" w:sz="0" w:space="0" w:color="auto"/>
      </w:divBdr>
    </w:div>
    <w:div w:id="482892430">
      <w:bodyDiv w:val="1"/>
      <w:marLeft w:val="0"/>
      <w:marRight w:val="0"/>
      <w:marTop w:val="0"/>
      <w:marBottom w:val="0"/>
      <w:divBdr>
        <w:top w:val="none" w:sz="0" w:space="0" w:color="auto"/>
        <w:left w:val="none" w:sz="0" w:space="0" w:color="auto"/>
        <w:bottom w:val="none" w:sz="0" w:space="0" w:color="auto"/>
        <w:right w:val="none" w:sz="0" w:space="0" w:color="auto"/>
      </w:divBdr>
    </w:div>
    <w:div w:id="502088826">
      <w:bodyDiv w:val="1"/>
      <w:marLeft w:val="0"/>
      <w:marRight w:val="0"/>
      <w:marTop w:val="0"/>
      <w:marBottom w:val="0"/>
      <w:divBdr>
        <w:top w:val="none" w:sz="0" w:space="0" w:color="auto"/>
        <w:left w:val="none" w:sz="0" w:space="0" w:color="auto"/>
        <w:bottom w:val="none" w:sz="0" w:space="0" w:color="auto"/>
        <w:right w:val="none" w:sz="0" w:space="0" w:color="auto"/>
      </w:divBdr>
    </w:div>
    <w:div w:id="503135196">
      <w:bodyDiv w:val="1"/>
      <w:marLeft w:val="0"/>
      <w:marRight w:val="0"/>
      <w:marTop w:val="0"/>
      <w:marBottom w:val="0"/>
      <w:divBdr>
        <w:top w:val="none" w:sz="0" w:space="0" w:color="auto"/>
        <w:left w:val="none" w:sz="0" w:space="0" w:color="auto"/>
        <w:bottom w:val="none" w:sz="0" w:space="0" w:color="auto"/>
        <w:right w:val="none" w:sz="0" w:space="0" w:color="auto"/>
      </w:divBdr>
    </w:div>
    <w:div w:id="509836570">
      <w:bodyDiv w:val="1"/>
      <w:marLeft w:val="0"/>
      <w:marRight w:val="0"/>
      <w:marTop w:val="0"/>
      <w:marBottom w:val="0"/>
      <w:divBdr>
        <w:top w:val="none" w:sz="0" w:space="0" w:color="auto"/>
        <w:left w:val="none" w:sz="0" w:space="0" w:color="auto"/>
        <w:bottom w:val="none" w:sz="0" w:space="0" w:color="auto"/>
        <w:right w:val="none" w:sz="0" w:space="0" w:color="auto"/>
      </w:divBdr>
    </w:div>
    <w:div w:id="513761291">
      <w:bodyDiv w:val="1"/>
      <w:marLeft w:val="0"/>
      <w:marRight w:val="0"/>
      <w:marTop w:val="0"/>
      <w:marBottom w:val="0"/>
      <w:divBdr>
        <w:top w:val="none" w:sz="0" w:space="0" w:color="auto"/>
        <w:left w:val="none" w:sz="0" w:space="0" w:color="auto"/>
        <w:bottom w:val="none" w:sz="0" w:space="0" w:color="auto"/>
        <w:right w:val="none" w:sz="0" w:space="0" w:color="auto"/>
      </w:divBdr>
    </w:div>
    <w:div w:id="514882517">
      <w:bodyDiv w:val="1"/>
      <w:marLeft w:val="0"/>
      <w:marRight w:val="0"/>
      <w:marTop w:val="0"/>
      <w:marBottom w:val="0"/>
      <w:divBdr>
        <w:top w:val="none" w:sz="0" w:space="0" w:color="auto"/>
        <w:left w:val="none" w:sz="0" w:space="0" w:color="auto"/>
        <w:bottom w:val="none" w:sz="0" w:space="0" w:color="auto"/>
        <w:right w:val="none" w:sz="0" w:space="0" w:color="auto"/>
      </w:divBdr>
    </w:div>
    <w:div w:id="518934296">
      <w:bodyDiv w:val="1"/>
      <w:marLeft w:val="0"/>
      <w:marRight w:val="0"/>
      <w:marTop w:val="0"/>
      <w:marBottom w:val="0"/>
      <w:divBdr>
        <w:top w:val="none" w:sz="0" w:space="0" w:color="auto"/>
        <w:left w:val="none" w:sz="0" w:space="0" w:color="auto"/>
        <w:bottom w:val="none" w:sz="0" w:space="0" w:color="auto"/>
        <w:right w:val="none" w:sz="0" w:space="0" w:color="auto"/>
      </w:divBdr>
    </w:div>
    <w:div w:id="523401935">
      <w:bodyDiv w:val="1"/>
      <w:marLeft w:val="0"/>
      <w:marRight w:val="0"/>
      <w:marTop w:val="0"/>
      <w:marBottom w:val="0"/>
      <w:divBdr>
        <w:top w:val="none" w:sz="0" w:space="0" w:color="auto"/>
        <w:left w:val="none" w:sz="0" w:space="0" w:color="auto"/>
        <w:bottom w:val="none" w:sz="0" w:space="0" w:color="auto"/>
        <w:right w:val="none" w:sz="0" w:space="0" w:color="auto"/>
      </w:divBdr>
    </w:div>
    <w:div w:id="523714832">
      <w:bodyDiv w:val="1"/>
      <w:marLeft w:val="0"/>
      <w:marRight w:val="0"/>
      <w:marTop w:val="0"/>
      <w:marBottom w:val="0"/>
      <w:divBdr>
        <w:top w:val="none" w:sz="0" w:space="0" w:color="auto"/>
        <w:left w:val="none" w:sz="0" w:space="0" w:color="auto"/>
        <w:bottom w:val="none" w:sz="0" w:space="0" w:color="auto"/>
        <w:right w:val="none" w:sz="0" w:space="0" w:color="auto"/>
      </w:divBdr>
    </w:div>
    <w:div w:id="525023390">
      <w:bodyDiv w:val="1"/>
      <w:marLeft w:val="0"/>
      <w:marRight w:val="0"/>
      <w:marTop w:val="0"/>
      <w:marBottom w:val="0"/>
      <w:divBdr>
        <w:top w:val="none" w:sz="0" w:space="0" w:color="auto"/>
        <w:left w:val="none" w:sz="0" w:space="0" w:color="auto"/>
        <w:bottom w:val="none" w:sz="0" w:space="0" w:color="auto"/>
        <w:right w:val="none" w:sz="0" w:space="0" w:color="auto"/>
      </w:divBdr>
    </w:div>
    <w:div w:id="527916311">
      <w:bodyDiv w:val="1"/>
      <w:marLeft w:val="0"/>
      <w:marRight w:val="0"/>
      <w:marTop w:val="0"/>
      <w:marBottom w:val="0"/>
      <w:divBdr>
        <w:top w:val="none" w:sz="0" w:space="0" w:color="auto"/>
        <w:left w:val="none" w:sz="0" w:space="0" w:color="auto"/>
        <w:bottom w:val="none" w:sz="0" w:space="0" w:color="auto"/>
        <w:right w:val="none" w:sz="0" w:space="0" w:color="auto"/>
      </w:divBdr>
    </w:div>
    <w:div w:id="547108139">
      <w:bodyDiv w:val="1"/>
      <w:marLeft w:val="0"/>
      <w:marRight w:val="0"/>
      <w:marTop w:val="0"/>
      <w:marBottom w:val="0"/>
      <w:divBdr>
        <w:top w:val="none" w:sz="0" w:space="0" w:color="auto"/>
        <w:left w:val="none" w:sz="0" w:space="0" w:color="auto"/>
        <w:bottom w:val="none" w:sz="0" w:space="0" w:color="auto"/>
        <w:right w:val="none" w:sz="0" w:space="0" w:color="auto"/>
      </w:divBdr>
    </w:div>
    <w:div w:id="552697699">
      <w:bodyDiv w:val="1"/>
      <w:marLeft w:val="0"/>
      <w:marRight w:val="0"/>
      <w:marTop w:val="0"/>
      <w:marBottom w:val="0"/>
      <w:divBdr>
        <w:top w:val="none" w:sz="0" w:space="0" w:color="auto"/>
        <w:left w:val="none" w:sz="0" w:space="0" w:color="auto"/>
        <w:bottom w:val="none" w:sz="0" w:space="0" w:color="auto"/>
        <w:right w:val="none" w:sz="0" w:space="0" w:color="auto"/>
      </w:divBdr>
    </w:div>
    <w:div w:id="559752614">
      <w:bodyDiv w:val="1"/>
      <w:marLeft w:val="0"/>
      <w:marRight w:val="0"/>
      <w:marTop w:val="0"/>
      <w:marBottom w:val="0"/>
      <w:divBdr>
        <w:top w:val="none" w:sz="0" w:space="0" w:color="auto"/>
        <w:left w:val="none" w:sz="0" w:space="0" w:color="auto"/>
        <w:bottom w:val="none" w:sz="0" w:space="0" w:color="auto"/>
        <w:right w:val="none" w:sz="0" w:space="0" w:color="auto"/>
      </w:divBdr>
    </w:div>
    <w:div w:id="560947789">
      <w:bodyDiv w:val="1"/>
      <w:marLeft w:val="0"/>
      <w:marRight w:val="0"/>
      <w:marTop w:val="0"/>
      <w:marBottom w:val="0"/>
      <w:divBdr>
        <w:top w:val="none" w:sz="0" w:space="0" w:color="auto"/>
        <w:left w:val="none" w:sz="0" w:space="0" w:color="auto"/>
        <w:bottom w:val="none" w:sz="0" w:space="0" w:color="auto"/>
        <w:right w:val="none" w:sz="0" w:space="0" w:color="auto"/>
      </w:divBdr>
    </w:div>
    <w:div w:id="562495565">
      <w:bodyDiv w:val="1"/>
      <w:marLeft w:val="0"/>
      <w:marRight w:val="0"/>
      <w:marTop w:val="0"/>
      <w:marBottom w:val="0"/>
      <w:divBdr>
        <w:top w:val="none" w:sz="0" w:space="0" w:color="auto"/>
        <w:left w:val="none" w:sz="0" w:space="0" w:color="auto"/>
        <w:bottom w:val="none" w:sz="0" w:space="0" w:color="auto"/>
        <w:right w:val="none" w:sz="0" w:space="0" w:color="auto"/>
      </w:divBdr>
    </w:div>
    <w:div w:id="565147466">
      <w:bodyDiv w:val="1"/>
      <w:marLeft w:val="0"/>
      <w:marRight w:val="0"/>
      <w:marTop w:val="0"/>
      <w:marBottom w:val="0"/>
      <w:divBdr>
        <w:top w:val="none" w:sz="0" w:space="0" w:color="auto"/>
        <w:left w:val="none" w:sz="0" w:space="0" w:color="auto"/>
        <w:bottom w:val="none" w:sz="0" w:space="0" w:color="auto"/>
        <w:right w:val="none" w:sz="0" w:space="0" w:color="auto"/>
      </w:divBdr>
    </w:div>
    <w:div w:id="566770556">
      <w:bodyDiv w:val="1"/>
      <w:marLeft w:val="0"/>
      <w:marRight w:val="0"/>
      <w:marTop w:val="0"/>
      <w:marBottom w:val="0"/>
      <w:divBdr>
        <w:top w:val="none" w:sz="0" w:space="0" w:color="auto"/>
        <w:left w:val="none" w:sz="0" w:space="0" w:color="auto"/>
        <w:bottom w:val="none" w:sz="0" w:space="0" w:color="auto"/>
        <w:right w:val="none" w:sz="0" w:space="0" w:color="auto"/>
      </w:divBdr>
    </w:div>
    <w:div w:id="567881731">
      <w:bodyDiv w:val="1"/>
      <w:marLeft w:val="0"/>
      <w:marRight w:val="0"/>
      <w:marTop w:val="0"/>
      <w:marBottom w:val="0"/>
      <w:divBdr>
        <w:top w:val="none" w:sz="0" w:space="0" w:color="auto"/>
        <w:left w:val="none" w:sz="0" w:space="0" w:color="auto"/>
        <w:bottom w:val="none" w:sz="0" w:space="0" w:color="auto"/>
        <w:right w:val="none" w:sz="0" w:space="0" w:color="auto"/>
      </w:divBdr>
    </w:div>
    <w:div w:id="570039997">
      <w:bodyDiv w:val="1"/>
      <w:marLeft w:val="0"/>
      <w:marRight w:val="0"/>
      <w:marTop w:val="0"/>
      <w:marBottom w:val="0"/>
      <w:divBdr>
        <w:top w:val="none" w:sz="0" w:space="0" w:color="auto"/>
        <w:left w:val="none" w:sz="0" w:space="0" w:color="auto"/>
        <w:bottom w:val="none" w:sz="0" w:space="0" w:color="auto"/>
        <w:right w:val="none" w:sz="0" w:space="0" w:color="auto"/>
      </w:divBdr>
    </w:div>
    <w:div w:id="583152300">
      <w:bodyDiv w:val="1"/>
      <w:marLeft w:val="0"/>
      <w:marRight w:val="0"/>
      <w:marTop w:val="0"/>
      <w:marBottom w:val="0"/>
      <w:divBdr>
        <w:top w:val="none" w:sz="0" w:space="0" w:color="auto"/>
        <w:left w:val="none" w:sz="0" w:space="0" w:color="auto"/>
        <w:bottom w:val="none" w:sz="0" w:space="0" w:color="auto"/>
        <w:right w:val="none" w:sz="0" w:space="0" w:color="auto"/>
      </w:divBdr>
    </w:div>
    <w:div w:id="583808077">
      <w:bodyDiv w:val="1"/>
      <w:marLeft w:val="0"/>
      <w:marRight w:val="0"/>
      <w:marTop w:val="0"/>
      <w:marBottom w:val="0"/>
      <w:divBdr>
        <w:top w:val="none" w:sz="0" w:space="0" w:color="auto"/>
        <w:left w:val="none" w:sz="0" w:space="0" w:color="auto"/>
        <w:bottom w:val="none" w:sz="0" w:space="0" w:color="auto"/>
        <w:right w:val="none" w:sz="0" w:space="0" w:color="auto"/>
      </w:divBdr>
    </w:div>
    <w:div w:id="584844672">
      <w:bodyDiv w:val="1"/>
      <w:marLeft w:val="0"/>
      <w:marRight w:val="0"/>
      <w:marTop w:val="0"/>
      <w:marBottom w:val="0"/>
      <w:divBdr>
        <w:top w:val="none" w:sz="0" w:space="0" w:color="auto"/>
        <w:left w:val="none" w:sz="0" w:space="0" w:color="auto"/>
        <w:bottom w:val="none" w:sz="0" w:space="0" w:color="auto"/>
        <w:right w:val="none" w:sz="0" w:space="0" w:color="auto"/>
      </w:divBdr>
    </w:div>
    <w:div w:id="585303485">
      <w:bodyDiv w:val="1"/>
      <w:marLeft w:val="0"/>
      <w:marRight w:val="0"/>
      <w:marTop w:val="0"/>
      <w:marBottom w:val="0"/>
      <w:divBdr>
        <w:top w:val="none" w:sz="0" w:space="0" w:color="auto"/>
        <w:left w:val="none" w:sz="0" w:space="0" w:color="auto"/>
        <w:bottom w:val="none" w:sz="0" w:space="0" w:color="auto"/>
        <w:right w:val="none" w:sz="0" w:space="0" w:color="auto"/>
      </w:divBdr>
    </w:div>
    <w:div w:id="588661201">
      <w:bodyDiv w:val="1"/>
      <w:marLeft w:val="0"/>
      <w:marRight w:val="0"/>
      <w:marTop w:val="0"/>
      <w:marBottom w:val="0"/>
      <w:divBdr>
        <w:top w:val="none" w:sz="0" w:space="0" w:color="auto"/>
        <w:left w:val="none" w:sz="0" w:space="0" w:color="auto"/>
        <w:bottom w:val="none" w:sz="0" w:space="0" w:color="auto"/>
        <w:right w:val="none" w:sz="0" w:space="0" w:color="auto"/>
      </w:divBdr>
    </w:div>
    <w:div w:id="597252899">
      <w:bodyDiv w:val="1"/>
      <w:marLeft w:val="0"/>
      <w:marRight w:val="0"/>
      <w:marTop w:val="0"/>
      <w:marBottom w:val="0"/>
      <w:divBdr>
        <w:top w:val="none" w:sz="0" w:space="0" w:color="auto"/>
        <w:left w:val="none" w:sz="0" w:space="0" w:color="auto"/>
        <w:bottom w:val="none" w:sz="0" w:space="0" w:color="auto"/>
        <w:right w:val="none" w:sz="0" w:space="0" w:color="auto"/>
      </w:divBdr>
    </w:div>
    <w:div w:id="604777306">
      <w:bodyDiv w:val="1"/>
      <w:marLeft w:val="0"/>
      <w:marRight w:val="0"/>
      <w:marTop w:val="0"/>
      <w:marBottom w:val="0"/>
      <w:divBdr>
        <w:top w:val="none" w:sz="0" w:space="0" w:color="auto"/>
        <w:left w:val="none" w:sz="0" w:space="0" w:color="auto"/>
        <w:bottom w:val="none" w:sz="0" w:space="0" w:color="auto"/>
        <w:right w:val="none" w:sz="0" w:space="0" w:color="auto"/>
      </w:divBdr>
    </w:div>
    <w:div w:id="608704346">
      <w:bodyDiv w:val="1"/>
      <w:marLeft w:val="0"/>
      <w:marRight w:val="0"/>
      <w:marTop w:val="0"/>
      <w:marBottom w:val="0"/>
      <w:divBdr>
        <w:top w:val="none" w:sz="0" w:space="0" w:color="auto"/>
        <w:left w:val="none" w:sz="0" w:space="0" w:color="auto"/>
        <w:bottom w:val="none" w:sz="0" w:space="0" w:color="auto"/>
        <w:right w:val="none" w:sz="0" w:space="0" w:color="auto"/>
      </w:divBdr>
    </w:div>
    <w:div w:id="608902178">
      <w:bodyDiv w:val="1"/>
      <w:marLeft w:val="0"/>
      <w:marRight w:val="0"/>
      <w:marTop w:val="0"/>
      <w:marBottom w:val="0"/>
      <w:divBdr>
        <w:top w:val="none" w:sz="0" w:space="0" w:color="auto"/>
        <w:left w:val="none" w:sz="0" w:space="0" w:color="auto"/>
        <w:bottom w:val="none" w:sz="0" w:space="0" w:color="auto"/>
        <w:right w:val="none" w:sz="0" w:space="0" w:color="auto"/>
      </w:divBdr>
    </w:div>
    <w:div w:id="613557636">
      <w:bodyDiv w:val="1"/>
      <w:marLeft w:val="0"/>
      <w:marRight w:val="0"/>
      <w:marTop w:val="0"/>
      <w:marBottom w:val="0"/>
      <w:divBdr>
        <w:top w:val="none" w:sz="0" w:space="0" w:color="auto"/>
        <w:left w:val="none" w:sz="0" w:space="0" w:color="auto"/>
        <w:bottom w:val="none" w:sz="0" w:space="0" w:color="auto"/>
        <w:right w:val="none" w:sz="0" w:space="0" w:color="auto"/>
      </w:divBdr>
    </w:div>
    <w:div w:id="616105174">
      <w:bodyDiv w:val="1"/>
      <w:marLeft w:val="0"/>
      <w:marRight w:val="0"/>
      <w:marTop w:val="0"/>
      <w:marBottom w:val="0"/>
      <w:divBdr>
        <w:top w:val="none" w:sz="0" w:space="0" w:color="auto"/>
        <w:left w:val="none" w:sz="0" w:space="0" w:color="auto"/>
        <w:bottom w:val="none" w:sz="0" w:space="0" w:color="auto"/>
        <w:right w:val="none" w:sz="0" w:space="0" w:color="auto"/>
      </w:divBdr>
    </w:div>
    <w:div w:id="616134113">
      <w:bodyDiv w:val="1"/>
      <w:marLeft w:val="0"/>
      <w:marRight w:val="0"/>
      <w:marTop w:val="0"/>
      <w:marBottom w:val="0"/>
      <w:divBdr>
        <w:top w:val="none" w:sz="0" w:space="0" w:color="auto"/>
        <w:left w:val="none" w:sz="0" w:space="0" w:color="auto"/>
        <w:bottom w:val="none" w:sz="0" w:space="0" w:color="auto"/>
        <w:right w:val="none" w:sz="0" w:space="0" w:color="auto"/>
      </w:divBdr>
    </w:div>
    <w:div w:id="622274742">
      <w:bodyDiv w:val="1"/>
      <w:marLeft w:val="0"/>
      <w:marRight w:val="0"/>
      <w:marTop w:val="0"/>
      <w:marBottom w:val="0"/>
      <w:divBdr>
        <w:top w:val="none" w:sz="0" w:space="0" w:color="auto"/>
        <w:left w:val="none" w:sz="0" w:space="0" w:color="auto"/>
        <w:bottom w:val="none" w:sz="0" w:space="0" w:color="auto"/>
        <w:right w:val="none" w:sz="0" w:space="0" w:color="auto"/>
      </w:divBdr>
    </w:div>
    <w:div w:id="627203070">
      <w:bodyDiv w:val="1"/>
      <w:marLeft w:val="0"/>
      <w:marRight w:val="0"/>
      <w:marTop w:val="0"/>
      <w:marBottom w:val="0"/>
      <w:divBdr>
        <w:top w:val="none" w:sz="0" w:space="0" w:color="auto"/>
        <w:left w:val="none" w:sz="0" w:space="0" w:color="auto"/>
        <w:bottom w:val="none" w:sz="0" w:space="0" w:color="auto"/>
        <w:right w:val="none" w:sz="0" w:space="0" w:color="auto"/>
      </w:divBdr>
    </w:div>
    <w:div w:id="630288593">
      <w:bodyDiv w:val="1"/>
      <w:marLeft w:val="0"/>
      <w:marRight w:val="0"/>
      <w:marTop w:val="0"/>
      <w:marBottom w:val="0"/>
      <w:divBdr>
        <w:top w:val="none" w:sz="0" w:space="0" w:color="auto"/>
        <w:left w:val="none" w:sz="0" w:space="0" w:color="auto"/>
        <w:bottom w:val="none" w:sz="0" w:space="0" w:color="auto"/>
        <w:right w:val="none" w:sz="0" w:space="0" w:color="auto"/>
      </w:divBdr>
    </w:div>
    <w:div w:id="636491436">
      <w:bodyDiv w:val="1"/>
      <w:marLeft w:val="0"/>
      <w:marRight w:val="0"/>
      <w:marTop w:val="0"/>
      <w:marBottom w:val="0"/>
      <w:divBdr>
        <w:top w:val="none" w:sz="0" w:space="0" w:color="auto"/>
        <w:left w:val="none" w:sz="0" w:space="0" w:color="auto"/>
        <w:bottom w:val="none" w:sz="0" w:space="0" w:color="auto"/>
        <w:right w:val="none" w:sz="0" w:space="0" w:color="auto"/>
      </w:divBdr>
    </w:div>
    <w:div w:id="638343352">
      <w:bodyDiv w:val="1"/>
      <w:marLeft w:val="0"/>
      <w:marRight w:val="0"/>
      <w:marTop w:val="0"/>
      <w:marBottom w:val="0"/>
      <w:divBdr>
        <w:top w:val="none" w:sz="0" w:space="0" w:color="auto"/>
        <w:left w:val="none" w:sz="0" w:space="0" w:color="auto"/>
        <w:bottom w:val="none" w:sz="0" w:space="0" w:color="auto"/>
        <w:right w:val="none" w:sz="0" w:space="0" w:color="auto"/>
      </w:divBdr>
    </w:div>
    <w:div w:id="639115123">
      <w:bodyDiv w:val="1"/>
      <w:marLeft w:val="0"/>
      <w:marRight w:val="0"/>
      <w:marTop w:val="0"/>
      <w:marBottom w:val="0"/>
      <w:divBdr>
        <w:top w:val="none" w:sz="0" w:space="0" w:color="auto"/>
        <w:left w:val="none" w:sz="0" w:space="0" w:color="auto"/>
        <w:bottom w:val="none" w:sz="0" w:space="0" w:color="auto"/>
        <w:right w:val="none" w:sz="0" w:space="0" w:color="auto"/>
      </w:divBdr>
    </w:div>
    <w:div w:id="639117839">
      <w:bodyDiv w:val="1"/>
      <w:marLeft w:val="0"/>
      <w:marRight w:val="0"/>
      <w:marTop w:val="0"/>
      <w:marBottom w:val="0"/>
      <w:divBdr>
        <w:top w:val="none" w:sz="0" w:space="0" w:color="auto"/>
        <w:left w:val="none" w:sz="0" w:space="0" w:color="auto"/>
        <w:bottom w:val="none" w:sz="0" w:space="0" w:color="auto"/>
        <w:right w:val="none" w:sz="0" w:space="0" w:color="auto"/>
      </w:divBdr>
    </w:div>
    <w:div w:id="642077889">
      <w:bodyDiv w:val="1"/>
      <w:marLeft w:val="0"/>
      <w:marRight w:val="0"/>
      <w:marTop w:val="0"/>
      <w:marBottom w:val="0"/>
      <w:divBdr>
        <w:top w:val="none" w:sz="0" w:space="0" w:color="auto"/>
        <w:left w:val="none" w:sz="0" w:space="0" w:color="auto"/>
        <w:bottom w:val="none" w:sz="0" w:space="0" w:color="auto"/>
        <w:right w:val="none" w:sz="0" w:space="0" w:color="auto"/>
      </w:divBdr>
    </w:div>
    <w:div w:id="643658962">
      <w:bodyDiv w:val="1"/>
      <w:marLeft w:val="0"/>
      <w:marRight w:val="0"/>
      <w:marTop w:val="0"/>
      <w:marBottom w:val="0"/>
      <w:divBdr>
        <w:top w:val="none" w:sz="0" w:space="0" w:color="auto"/>
        <w:left w:val="none" w:sz="0" w:space="0" w:color="auto"/>
        <w:bottom w:val="none" w:sz="0" w:space="0" w:color="auto"/>
        <w:right w:val="none" w:sz="0" w:space="0" w:color="auto"/>
      </w:divBdr>
    </w:div>
    <w:div w:id="644120259">
      <w:bodyDiv w:val="1"/>
      <w:marLeft w:val="0"/>
      <w:marRight w:val="0"/>
      <w:marTop w:val="0"/>
      <w:marBottom w:val="0"/>
      <w:divBdr>
        <w:top w:val="none" w:sz="0" w:space="0" w:color="auto"/>
        <w:left w:val="none" w:sz="0" w:space="0" w:color="auto"/>
        <w:bottom w:val="none" w:sz="0" w:space="0" w:color="auto"/>
        <w:right w:val="none" w:sz="0" w:space="0" w:color="auto"/>
      </w:divBdr>
    </w:div>
    <w:div w:id="646057559">
      <w:bodyDiv w:val="1"/>
      <w:marLeft w:val="0"/>
      <w:marRight w:val="0"/>
      <w:marTop w:val="0"/>
      <w:marBottom w:val="0"/>
      <w:divBdr>
        <w:top w:val="none" w:sz="0" w:space="0" w:color="auto"/>
        <w:left w:val="none" w:sz="0" w:space="0" w:color="auto"/>
        <w:bottom w:val="none" w:sz="0" w:space="0" w:color="auto"/>
        <w:right w:val="none" w:sz="0" w:space="0" w:color="auto"/>
      </w:divBdr>
    </w:div>
    <w:div w:id="647592622">
      <w:bodyDiv w:val="1"/>
      <w:marLeft w:val="0"/>
      <w:marRight w:val="0"/>
      <w:marTop w:val="0"/>
      <w:marBottom w:val="0"/>
      <w:divBdr>
        <w:top w:val="none" w:sz="0" w:space="0" w:color="auto"/>
        <w:left w:val="none" w:sz="0" w:space="0" w:color="auto"/>
        <w:bottom w:val="none" w:sz="0" w:space="0" w:color="auto"/>
        <w:right w:val="none" w:sz="0" w:space="0" w:color="auto"/>
      </w:divBdr>
    </w:div>
    <w:div w:id="655693769">
      <w:bodyDiv w:val="1"/>
      <w:marLeft w:val="0"/>
      <w:marRight w:val="0"/>
      <w:marTop w:val="0"/>
      <w:marBottom w:val="0"/>
      <w:divBdr>
        <w:top w:val="none" w:sz="0" w:space="0" w:color="auto"/>
        <w:left w:val="none" w:sz="0" w:space="0" w:color="auto"/>
        <w:bottom w:val="none" w:sz="0" w:space="0" w:color="auto"/>
        <w:right w:val="none" w:sz="0" w:space="0" w:color="auto"/>
      </w:divBdr>
    </w:div>
    <w:div w:id="662583185">
      <w:bodyDiv w:val="1"/>
      <w:marLeft w:val="0"/>
      <w:marRight w:val="0"/>
      <w:marTop w:val="0"/>
      <w:marBottom w:val="0"/>
      <w:divBdr>
        <w:top w:val="none" w:sz="0" w:space="0" w:color="auto"/>
        <w:left w:val="none" w:sz="0" w:space="0" w:color="auto"/>
        <w:bottom w:val="none" w:sz="0" w:space="0" w:color="auto"/>
        <w:right w:val="none" w:sz="0" w:space="0" w:color="auto"/>
      </w:divBdr>
    </w:div>
    <w:div w:id="669482426">
      <w:bodyDiv w:val="1"/>
      <w:marLeft w:val="0"/>
      <w:marRight w:val="0"/>
      <w:marTop w:val="0"/>
      <w:marBottom w:val="0"/>
      <w:divBdr>
        <w:top w:val="none" w:sz="0" w:space="0" w:color="auto"/>
        <w:left w:val="none" w:sz="0" w:space="0" w:color="auto"/>
        <w:bottom w:val="none" w:sz="0" w:space="0" w:color="auto"/>
        <w:right w:val="none" w:sz="0" w:space="0" w:color="auto"/>
      </w:divBdr>
    </w:div>
    <w:div w:id="681316777">
      <w:bodyDiv w:val="1"/>
      <w:marLeft w:val="0"/>
      <w:marRight w:val="0"/>
      <w:marTop w:val="0"/>
      <w:marBottom w:val="0"/>
      <w:divBdr>
        <w:top w:val="none" w:sz="0" w:space="0" w:color="auto"/>
        <w:left w:val="none" w:sz="0" w:space="0" w:color="auto"/>
        <w:bottom w:val="none" w:sz="0" w:space="0" w:color="auto"/>
        <w:right w:val="none" w:sz="0" w:space="0" w:color="auto"/>
      </w:divBdr>
    </w:div>
    <w:div w:id="684130850">
      <w:bodyDiv w:val="1"/>
      <w:marLeft w:val="0"/>
      <w:marRight w:val="0"/>
      <w:marTop w:val="0"/>
      <w:marBottom w:val="0"/>
      <w:divBdr>
        <w:top w:val="none" w:sz="0" w:space="0" w:color="auto"/>
        <w:left w:val="none" w:sz="0" w:space="0" w:color="auto"/>
        <w:bottom w:val="none" w:sz="0" w:space="0" w:color="auto"/>
        <w:right w:val="none" w:sz="0" w:space="0" w:color="auto"/>
      </w:divBdr>
    </w:div>
    <w:div w:id="686710911">
      <w:bodyDiv w:val="1"/>
      <w:marLeft w:val="0"/>
      <w:marRight w:val="0"/>
      <w:marTop w:val="0"/>
      <w:marBottom w:val="0"/>
      <w:divBdr>
        <w:top w:val="none" w:sz="0" w:space="0" w:color="auto"/>
        <w:left w:val="none" w:sz="0" w:space="0" w:color="auto"/>
        <w:bottom w:val="none" w:sz="0" w:space="0" w:color="auto"/>
        <w:right w:val="none" w:sz="0" w:space="0" w:color="auto"/>
      </w:divBdr>
    </w:div>
    <w:div w:id="692076009">
      <w:bodyDiv w:val="1"/>
      <w:marLeft w:val="0"/>
      <w:marRight w:val="0"/>
      <w:marTop w:val="0"/>
      <w:marBottom w:val="0"/>
      <w:divBdr>
        <w:top w:val="none" w:sz="0" w:space="0" w:color="auto"/>
        <w:left w:val="none" w:sz="0" w:space="0" w:color="auto"/>
        <w:bottom w:val="none" w:sz="0" w:space="0" w:color="auto"/>
        <w:right w:val="none" w:sz="0" w:space="0" w:color="auto"/>
      </w:divBdr>
    </w:div>
    <w:div w:id="701170021">
      <w:bodyDiv w:val="1"/>
      <w:marLeft w:val="0"/>
      <w:marRight w:val="0"/>
      <w:marTop w:val="0"/>
      <w:marBottom w:val="0"/>
      <w:divBdr>
        <w:top w:val="none" w:sz="0" w:space="0" w:color="auto"/>
        <w:left w:val="none" w:sz="0" w:space="0" w:color="auto"/>
        <w:bottom w:val="none" w:sz="0" w:space="0" w:color="auto"/>
        <w:right w:val="none" w:sz="0" w:space="0" w:color="auto"/>
      </w:divBdr>
    </w:div>
    <w:div w:id="718825065">
      <w:bodyDiv w:val="1"/>
      <w:marLeft w:val="0"/>
      <w:marRight w:val="0"/>
      <w:marTop w:val="0"/>
      <w:marBottom w:val="0"/>
      <w:divBdr>
        <w:top w:val="none" w:sz="0" w:space="0" w:color="auto"/>
        <w:left w:val="none" w:sz="0" w:space="0" w:color="auto"/>
        <w:bottom w:val="none" w:sz="0" w:space="0" w:color="auto"/>
        <w:right w:val="none" w:sz="0" w:space="0" w:color="auto"/>
      </w:divBdr>
    </w:div>
    <w:div w:id="723873130">
      <w:bodyDiv w:val="1"/>
      <w:marLeft w:val="0"/>
      <w:marRight w:val="0"/>
      <w:marTop w:val="0"/>
      <w:marBottom w:val="0"/>
      <w:divBdr>
        <w:top w:val="none" w:sz="0" w:space="0" w:color="auto"/>
        <w:left w:val="none" w:sz="0" w:space="0" w:color="auto"/>
        <w:bottom w:val="none" w:sz="0" w:space="0" w:color="auto"/>
        <w:right w:val="none" w:sz="0" w:space="0" w:color="auto"/>
      </w:divBdr>
    </w:div>
    <w:div w:id="724181311">
      <w:bodyDiv w:val="1"/>
      <w:marLeft w:val="0"/>
      <w:marRight w:val="0"/>
      <w:marTop w:val="0"/>
      <w:marBottom w:val="0"/>
      <w:divBdr>
        <w:top w:val="none" w:sz="0" w:space="0" w:color="auto"/>
        <w:left w:val="none" w:sz="0" w:space="0" w:color="auto"/>
        <w:bottom w:val="none" w:sz="0" w:space="0" w:color="auto"/>
        <w:right w:val="none" w:sz="0" w:space="0" w:color="auto"/>
      </w:divBdr>
    </w:div>
    <w:div w:id="740640668">
      <w:bodyDiv w:val="1"/>
      <w:marLeft w:val="0"/>
      <w:marRight w:val="0"/>
      <w:marTop w:val="0"/>
      <w:marBottom w:val="0"/>
      <w:divBdr>
        <w:top w:val="none" w:sz="0" w:space="0" w:color="auto"/>
        <w:left w:val="none" w:sz="0" w:space="0" w:color="auto"/>
        <w:bottom w:val="none" w:sz="0" w:space="0" w:color="auto"/>
        <w:right w:val="none" w:sz="0" w:space="0" w:color="auto"/>
      </w:divBdr>
    </w:div>
    <w:div w:id="741637758">
      <w:bodyDiv w:val="1"/>
      <w:marLeft w:val="0"/>
      <w:marRight w:val="0"/>
      <w:marTop w:val="0"/>
      <w:marBottom w:val="0"/>
      <w:divBdr>
        <w:top w:val="none" w:sz="0" w:space="0" w:color="auto"/>
        <w:left w:val="none" w:sz="0" w:space="0" w:color="auto"/>
        <w:bottom w:val="none" w:sz="0" w:space="0" w:color="auto"/>
        <w:right w:val="none" w:sz="0" w:space="0" w:color="auto"/>
      </w:divBdr>
    </w:div>
    <w:div w:id="750348101">
      <w:bodyDiv w:val="1"/>
      <w:marLeft w:val="0"/>
      <w:marRight w:val="0"/>
      <w:marTop w:val="0"/>
      <w:marBottom w:val="0"/>
      <w:divBdr>
        <w:top w:val="none" w:sz="0" w:space="0" w:color="auto"/>
        <w:left w:val="none" w:sz="0" w:space="0" w:color="auto"/>
        <w:bottom w:val="none" w:sz="0" w:space="0" w:color="auto"/>
        <w:right w:val="none" w:sz="0" w:space="0" w:color="auto"/>
      </w:divBdr>
    </w:div>
    <w:div w:id="753357664">
      <w:bodyDiv w:val="1"/>
      <w:marLeft w:val="0"/>
      <w:marRight w:val="0"/>
      <w:marTop w:val="0"/>
      <w:marBottom w:val="0"/>
      <w:divBdr>
        <w:top w:val="none" w:sz="0" w:space="0" w:color="auto"/>
        <w:left w:val="none" w:sz="0" w:space="0" w:color="auto"/>
        <w:bottom w:val="none" w:sz="0" w:space="0" w:color="auto"/>
        <w:right w:val="none" w:sz="0" w:space="0" w:color="auto"/>
      </w:divBdr>
    </w:div>
    <w:div w:id="753665227">
      <w:bodyDiv w:val="1"/>
      <w:marLeft w:val="0"/>
      <w:marRight w:val="0"/>
      <w:marTop w:val="0"/>
      <w:marBottom w:val="0"/>
      <w:divBdr>
        <w:top w:val="none" w:sz="0" w:space="0" w:color="auto"/>
        <w:left w:val="none" w:sz="0" w:space="0" w:color="auto"/>
        <w:bottom w:val="none" w:sz="0" w:space="0" w:color="auto"/>
        <w:right w:val="none" w:sz="0" w:space="0" w:color="auto"/>
      </w:divBdr>
    </w:div>
    <w:div w:id="760222071">
      <w:bodyDiv w:val="1"/>
      <w:marLeft w:val="0"/>
      <w:marRight w:val="0"/>
      <w:marTop w:val="0"/>
      <w:marBottom w:val="0"/>
      <w:divBdr>
        <w:top w:val="none" w:sz="0" w:space="0" w:color="auto"/>
        <w:left w:val="none" w:sz="0" w:space="0" w:color="auto"/>
        <w:bottom w:val="none" w:sz="0" w:space="0" w:color="auto"/>
        <w:right w:val="none" w:sz="0" w:space="0" w:color="auto"/>
      </w:divBdr>
    </w:div>
    <w:div w:id="761688128">
      <w:bodyDiv w:val="1"/>
      <w:marLeft w:val="0"/>
      <w:marRight w:val="0"/>
      <w:marTop w:val="0"/>
      <w:marBottom w:val="0"/>
      <w:divBdr>
        <w:top w:val="none" w:sz="0" w:space="0" w:color="auto"/>
        <w:left w:val="none" w:sz="0" w:space="0" w:color="auto"/>
        <w:bottom w:val="none" w:sz="0" w:space="0" w:color="auto"/>
        <w:right w:val="none" w:sz="0" w:space="0" w:color="auto"/>
      </w:divBdr>
    </w:div>
    <w:div w:id="761874880">
      <w:bodyDiv w:val="1"/>
      <w:marLeft w:val="0"/>
      <w:marRight w:val="0"/>
      <w:marTop w:val="0"/>
      <w:marBottom w:val="0"/>
      <w:divBdr>
        <w:top w:val="none" w:sz="0" w:space="0" w:color="auto"/>
        <w:left w:val="none" w:sz="0" w:space="0" w:color="auto"/>
        <w:bottom w:val="none" w:sz="0" w:space="0" w:color="auto"/>
        <w:right w:val="none" w:sz="0" w:space="0" w:color="auto"/>
      </w:divBdr>
    </w:div>
    <w:div w:id="763920145">
      <w:bodyDiv w:val="1"/>
      <w:marLeft w:val="0"/>
      <w:marRight w:val="0"/>
      <w:marTop w:val="0"/>
      <w:marBottom w:val="0"/>
      <w:divBdr>
        <w:top w:val="none" w:sz="0" w:space="0" w:color="auto"/>
        <w:left w:val="none" w:sz="0" w:space="0" w:color="auto"/>
        <w:bottom w:val="none" w:sz="0" w:space="0" w:color="auto"/>
        <w:right w:val="none" w:sz="0" w:space="0" w:color="auto"/>
      </w:divBdr>
    </w:div>
    <w:div w:id="763958837">
      <w:bodyDiv w:val="1"/>
      <w:marLeft w:val="0"/>
      <w:marRight w:val="0"/>
      <w:marTop w:val="0"/>
      <w:marBottom w:val="0"/>
      <w:divBdr>
        <w:top w:val="none" w:sz="0" w:space="0" w:color="auto"/>
        <w:left w:val="none" w:sz="0" w:space="0" w:color="auto"/>
        <w:bottom w:val="none" w:sz="0" w:space="0" w:color="auto"/>
        <w:right w:val="none" w:sz="0" w:space="0" w:color="auto"/>
      </w:divBdr>
    </w:div>
    <w:div w:id="772288721">
      <w:bodyDiv w:val="1"/>
      <w:marLeft w:val="0"/>
      <w:marRight w:val="0"/>
      <w:marTop w:val="0"/>
      <w:marBottom w:val="0"/>
      <w:divBdr>
        <w:top w:val="none" w:sz="0" w:space="0" w:color="auto"/>
        <w:left w:val="none" w:sz="0" w:space="0" w:color="auto"/>
        <w:bottom w:val="none" w:sz="0" w:space="0" w:color="auto"/>
        <w:right w:val="none" w:sz="0" w:space="0" w:color="auto"/>
      </w:divBdr>
    </w:div>
    <w:div w:id="775295305">
      <w:bodyDiv w:val="1"/>
      <w:marLeft w:val="0"/>
      <w:marRight w:val="0"/>
      <w:marTop w:val="0"/>
      <w:marBottom w:val="0"/>
      <w:divBdr>
        <w:top w:val="none" w:sz="0" w:space="0" w:color="auto"/>
        <w:left w:val="none" w:sz="0" w:space="0" w:color="auto"/>
        <w:bottom w:val="none" w:sz="0" w:space="0" w:color="auto"/>
        <w:right w:val="none" w:sz="0" w:space="0" w:color="auto"/>
      </w:divBdr>
    </w:div>
    <w:div w:id="777525478">
      <w:bodyDiv w:val="1"/>
      <w:marLeft w:val="0"/>
      <w:marRight w:val="0"/>
      <w:marTop w:val="0"/>
      <w:marBottom w:val="0"/>
      <w:divBdr>
        <w:top w:val="none" w:sz="0" w:space="0" w:color="auto"/>
        <w:left w:val="none" w:sz="0" w:space="0" w:color="auto"/>
        <w:bottom w:val="none" w:sz="0" w:space="0" w:color="auto"/>
        <w:right w:val="none" w:sz="0" w:space="0" w:color="auto"/>
      </w:divBdr>
    </w:div>
    <w:div w:id="796491753">
      <w:bodyDiv w:val="1"/>
      <w:marLeft w:val="0"/>
      <w:marRight w:val="0"/>
      <w:marTop w:val="0"/>
      <w:marBottom w:val="0"/>
      <w:divBdr>
        <w:top w:val="none" w:sz="0" w:space="0" w:color="auto"/>
        <w:left w:val="none" w:sz="0" w:space="0" w:color="auto"/>
        <w:bottom w:val="none" w:sz="0" w:space="0" w:color="auto"/>
        <w:right w:val="none" w:sz="0" w:space="0" w:color="auto"/>
      </w:divBdr>
    </w:div>
    <w:div w:id="797914494">
      <w:bodyDiv w:val="1"/>
      <w:marLeft w:val="0"/>
      <w:marRight w:val="0"/>
      <w:marTop w:val="0"/>
      <w:marBottom w:val="0"/>
      <w:divBdr>
        <w:top w:val="none" w:sz="0" w:space="0" w:color="auto"/>
        <w:left w:val="none" w:sz="0" w:space="0" w:color="auto"/>
        <w:bottom w:val="none" w:sz="0" w:space="0" w:color="auto"/>
        <w:right w:val="none" w:sz="0" w:space="0" w:color="auto"/>
      </w:divBdr>
    </w:div>
    <w:div w:id="798230145">
      <w:bodyDiv w:val="1"/>
      <w:marLeft w:val="0"/>
      <w:marRight w:val="0"/>
      <w:marTop w:val="0"/>
      <w:marBottom w:val="0"/>
      <w:divBdr>
        <w:top w:val="none" w:sz="0" w:space="0" w:color="auto"/>
        <w:left w:val="none" w:sz="0" w:space="0" w:color="auto"/>
        <w:bottom w:val="none" w:sz="0" w:space="0" w:color="auto"/>
        <w:right w:val="none" w:sz="0" w:space="0" w:color="auto"/>
      </w:divBdr>
    </w:div>
    <w:div w:id="799038051">
      <w:bodyDiv w:val="1"/>
      <w:marLeft w:val="0"/>
      <w:marRight w:val="0"/>
      <w:marTop w:val="0"/>
      <w:marBottom w:val="0"/>
      <w:divBdr>
        <w:top w:val="none" w:sz="0" w:space="0" w:color="auto"/>
        <w:left w:val="none" w:sz="0" w:space="0" w:color="auto"/>
        <w:bottom w:val="none" w:sz="0" w:space="0" w:color="auto"/>
        <w:right w:val="none" w:sz="0" w:space="0" w:color="auto"/>
      </w:divBdr>
    </w:div>
    <w:div w:id="799959883">
      <w:bodyDiv w:val="1"/>
      <w:marLeft w:val="0"/>
      <w:marRight w:val="0"/>
      <w:marTop w:val="0"/>
      <w:marBottom w:val="0"/>
      <w:divBdr>
        <w:top w:val="none" w:sz="0" w:space="0" w:color="auto"/>
        <w:left w:val="none" w:sz="0" w:space="0" w:color="auto"/>
        <w:bottom w:val="none" w:sz="0" w:space="0" w:color="auto"/>
        <w:right w:val="none" w:sz="0" w:space="0" w:color="auto"/>
      </w:divBdr>
    </w:div>
    <w:div w:id="802427902">
      <w:bodyDiv w:val="1"/>
      <w:marLeft w:val="0"/>
      <w:marRight w:val="0"/>
      <w:marTop w:val="0"/>
      <w:marBottom w:val="0"/>
      <w:divBdr>
        <w:top w:val="none" w:sz="0" w:space="0" w:color="auto"/>
        <w:left w:val="none" w:sz="0" w:space="0" w:color="auto"/>
        <w:bottom w:val="none" w:sz="0" w:space="0" w:color="auto"/>
        <w:right w:val="none" w:sz="0" w:space="0" w:color="auto"/>
      </w:divBdr>
    </w:div>
    <w:div w:id="810093250">
      <w:bodyDiv w:val="1"/>
      <w:marLeft w:val="0"/>
      <w:marRight w:val="0"/>
      <w:marTop w:val="0"/>
      <w:marBottom w:val="0"/>
      <w:divBdr>
        <w:top w:val="none" w:sz="0" w:space="0" w:color="auto"/>
        <w:left w:val="none" w:sz="0" w:space="0" w:color="auto"/>
        <w:bottom w:val="none" w:sz="0" w:space="0" w:color="auto"/>
        <w:right w:val="none" w:sz="0" w:space="0" w:color="auto"/>
      </w:divBdr>
    </w:div>
    <w:div w:id="813378176">
      <w:bodyDiv w:val="1"/>
      <w:marLeft w:val="0"/>
      <w:marRight w:val="0"/>
      <w:marTop w:val="0"/>
      <w:marBottom w:val="0"/>
      <w:divBdr>
        <w:top w:val="none" w:sz="0" w:space="0" w:color="auto"/>
        <w:left w:val="none" w:sz="0" w:space="0" w:color="auto"/>
        <w:bottom w:val="none" w:sz="0" w:space="0" w:color="auto"/>
        <w:right w:val="none" w:sz="0" w:space="0" w:color="auto"/>
      </w:divBdr>
    </w:div>
    <w:div w:id="819033957">
      <w:bodyDiv w:val="1"/>
      <w:marLeft w:val="0"/>
      <w:marRight w:val="0"/>
      <w:marTop w:val="0"/>
      <w:marBottom w:val="0"/>
      <w:divBdr>
        <w:top w:val="none" w:sz="0" w:space="0" w:color="auto"/>
        <w:left w:val="none" w:sz="0" w:space="0" w:color="auto"/>
        <w:bottom w:val="none" w:sz="0" w:space="0" w:color="auto"/>
        <w:right w:val="none" w:sz="0" w:space="0" w:color="auto"/>
      </w:divBdr>
    </w:div>
    <w:div w:id="821166852">
      <w:bodyDiv w:val="1"/>
      <w:marLeft w:val="0"/>
      <w:marRight w:val="0"/>
      <w:marTop w:val="0"/>
      <w:marBottom w:val="0"/>
      <w:divBdr>
        <w:top w:val="none" w:sz="0" w:space="0" w:color="auto"/>
        <w:left w:val="none" w:sz="0" w:space="0" w:color="auto"/>
        <w:bottom w:val="none" w:sz="0" w:space="0" w:color="auto"/>
        <w:right w:val="none" w:sz="0" w:space="0" w:color="auto"/>
      </w:divBdr>
    </w:div>
    <w:div w:id="823086318">
      <w:bodyDiv w:val="1"/>
      <w:marLeft w:val="0"/>
      <w:marRight w:val="0"/>
      <w:marTop w:val="0"/>
      <w:marBottom w:val="0"/>
      <w:divBdr>
        <w:top w:val="none" w:sz="0" w:space="0" w:color="auto"/>
        <w:left w:val="none" w:sz="0" w:space="0" w:color="auto"/>
        <w:bottom w:val="none" w:sz="0" w:space="0" w:color="auto"/>
        <w:right w:val="none" w:sz="0" w:space="0" w:color="auto"/>
      </w:divBdr>
    </w:div>
    <w:div w:id="826433553">
      <w:bodyDiv w:val="1"/>
      <w:marLeft w:val="0"/>
      <w:marRight w:val="0"/>
      <w:marTop w:val="0"/>
      <w:marBottom w:val="0"/>
      <w:divBdr>
        <w:top w:val="none" w:sz="0" w:space="0" w:color="auto"/>
        <w:left w:val="none" w:sz="0" w:space="0" w:color="auto"/>
        <w:bottom w:val="none" w:sz="0" w:space="0" w:color="auto"/>
        <w:right w:val="none" w:sz="0" w:space="0" w:color="auto"/>
      </w:divBdr>
    </w:div>
    <w:div w:id="836308453">
      <w:bodyDiv w:val="1"/>
      <w:marLeft w:val="0"/>
      <w:marRight w:val="0"/>
      <w:marTop w:val="0"/>
      <w:marBottom w:val="0"/>
      <w:divBdr>
        <w:top w:val="none" w:sz="0" w:space="0" w:color="auto"/>
        <w:left w:val="none" w:sz="0" w:space="0" w:color="auto"/>
        <w:bottom w:val="none" w:sz="0" w:space="0" w:color="auto"/>
        <w:right w:val="none" w:sz="0" w:space="0" w:color="auto"/>
      </w:divBdr>
    </w:div>
    <w:div w:id="841552557">
      <w:bodyDiv w:val="1"/>
      <w:marLeft w:val="0"/>
      <w:marRight w:val="0"/>
      <w:marTop w:val="0"/>
      <w:marBottom w:val="0"/>
      <w:divBdr>
        <w:top w:val="none" w:sz="0" w:space="0" w:color="auto"/>
        <w:left w:val="none" w:sz="0" w:space="0" w:color="auto"/>
        <w:bottom w:val="none" w:sz="0" w:space="0" w:color="auto"/>
        <w:right w:val="none" w:sz="0" w:space="0" w:color="auto"/>
      </w:divBdr>
    </w:div>
    <w:div w:id="841776730">
      <w:bodyDiv w:val="1"/>
      <w:marLeft w:val="0"/>
      <w:marRight w:val="0"/>
      <w:marTop w:val="0"/>
      <w:marBottom w:val="0"/>
      <w:divBdr>
        <w:top w:val="none" w:sz="0" w:space="0" w:color="auto"/>
        <w:left w:val="none" w:sz="0" w:space="0" w:color="auto"/>
        <w:bottom w:val="none" w:sz="0" w:space="0" w:color="auto"/>
        <w:right w:val="none" w:sz="0" w:space="0" w:color="auto"/>
      </w:divBdr>
    </w:div>
    <w:div w:id="847794654">
      <w:bodyDiv w:val="1"/>
      <w:marLeft w:val="0"/>
      <w:marRight w:val="0"/>
      <w:marTop w:val="0"/>
      <w:marBottom w:val="0"/>
      <w:divBdr>
        <w:top w:val="none" w:sz="0" w:space="0" w:color="auto"/>
        <w:left w:val="none" w:sz="0" w:space="0" w:color="auto"/>
        <w:bottom w:val="none" w:sz="0" w:space="0" w:color="auto"/>
        <w:right w:val="none" w:sz="0" w:space="0" w:color="auto"/>
      </w:divBdr>
    </w:div>
    <w:div w:id="856887567">
      <w:bodyDiv w:val="1"/>
      <w:marLeft w:val="0"/>
      <w:marRight w:val="0"/>
      <w:marTop w:val="0"/>
      <w:marBottom w:val="0"/>
      <w:divBdr>
        <w:top w:val="none" w:sz="0" w:space="0" w:color="auto"/>
        <w:left w:val="none" w:sz="0" w:space="0" w:color="auto"/>
        <w:bottom w:val="none" w:sz="0" w:space="0" w:color="auto"/>
        <w:right w:val="none" w:sz="0" w:space="0" w:color="auto"/>
      </w:divBdr>
    </w:div>
    <w:div w:id="857740724">
      <w:bodyDiv w:val="1"/>
      <w:marLeft w:val="0"/>
      <w:marRight w:val="0"/>
      <w:marTop w:val="0"/>
      <w:marBottom w:val="0"/>
      <w:divBdr>
        <w:top w:val="none" w:sz="0" w:space="0" w:color="auto"/>
        <w:left w:val="none" w:sz="0" w:space="0" w:color="auto"/>
        <w:bottom w:val="none" w:sz="0" w:space="0" w:color="auto"/>
        <w:right w:val="none" w:sz="0" w:space="0" w:color="auto"/>
      </w:divBdr>
    </w:div>
    <w:div w:id="867915766">
      <w:bodyDiv w:val="1"/>
      <w:marLeft w:val="0"/>
      <w:marRight w:val="0"/>
      <w:marTop w:val="0"/>
      <w:marBottom w:val="0"/>
      <w:divBdr>
        <w:top w:val="none" w:sz="0" w:space="0" w:color="auto"/>
        <w:left w:val="none" w:sz="0" w:space="0" w:color="auto"/>
        <w:bottom w:val="none" w:sz="0" w:space="0" w:color="auto"/>
        <w:right w:val="none" w:sz="0" w:space="0" w:color="auto"/>
      </w:divBdr>
    </w:div>
    <w:div w:id="869948618">
      <w:bodyDiv w:val="1"/>
      <w:marLeft w:val="0"/>
      <w:marRight w:val="0"/>
      <w:marTop w:val="0"/>
      <w:marBottom w:val="0"/>
      <w:divBdr>
        <w:top w:val="none" w:sz="0" w:space="0" w:color="auto"/>
        <w:left w:val="none" w:sz="0" w:space="0" w:color="auto"/>
        <w:bottom w:val="none" w:sz="0" w:space="0" w:color="auto"/>
        <w:right w:val="none" w:sz="0" w:space="0" w:color="auto"/>
      </w:divBdr>
    </w:div>
    <w:div w:id="872428243">
      <w:bodyDiv w:val="1"/>
      <w:marLeft w:val="0"/>
      <w:marRight w:val="0"/>
      <w:marTop w:val="0"/>
      <w:marBottom w:val="0"/>
      <w:divBdr>
        <w:top w:val="none" w:sz="0" w:space="0" w:color="auto"/>
        <w:left w:val="none" w:sz="0" w:space="0" w:color="auto"/>
        <w:bottom w:val="none" w:sz="0" w:space="0" w:color="auto"/>
        <w:right w:val="none" w:sz="0" w:space="0" w:color="auto"/>
      </w:divBdr>
    </w:div>
    <w:div w:id="874316844">
      <w:bodyDiv w:val="1"/>
      <w:marLeft w:val="0"/>
      <w:marRight w:val="0"/>
      <w:marTop w:val="0"/>
      <w:marBottom w:val="0"/>
      <w:divBdr>
        <w:top w:val="none" w:sz="0" w:space="0" w:color="auto"/>
        <w:left w:val="none" w:sz="0" w:space="0" w:color="auto"/>
        <w:bottom w:val="none" w:sz="0" w:space="0" w:color="auto"/>
        <w:right w:val="none" w:sz="0" w:space="0" w:color="auto"/>
      </w:divBdr>
    </w:div>
    <w:div w:id="880093269">
      <w:bodyDiv w:val="1"/>
      <w:marLeft w:val="0"/>
      <w:marRight w:val="0"/>
      <w:marTop w:val="0"/>
      <w:marBottom w:val="0"/>
      <w:divBdr>
        <w:top w:val="none" w:sz="0" w:space="0" w:color="auto"/>
        <w:left w:val="none" w:sz="0" w:space="0" w:color="auto"/>
        <w:bottom w:val="none" w:sz="0" w:space="0" w:color="auto"/>
        <w:right w:val="none" w:sz="0" w:space="0" w:color="auto"/>
      </w:divBdr>
    </w:div>
    <w:div w:id="888421666">
      <w:bodyDiv w:val="1"/>
      <w:marLeft w:val="0"/>
      <w:marRight w:val="0"/>
      <w:marTop w:val="0"/>
      <w:marBottom w:val="0"/>
      <w:divBdr>
        <w:top w:val="none" w:sz="0" w:space="0" w:color="auto"/>
        <w:left w:val="none" w:sz="0" w:space="0" w:color="auto"/>
        <w:bottom w:val="none" w:sz="0" w:space="0" w:color="auto"/>
        <w:right w:val="none" w:sz="0" w:space="0" w:color="auto"/>
      </w:divBdr>
    </w:div>
    <w:div w:id="897403407">
      <w:bodyDiv w:val="1"/>
      <w:marLeft w:val="0"/>
      <w:marRight w:val="0"/>
      <w:marTop w:val="0"/>
      <w:marBottom w:val="0"/>
      <w:divBdr>
        <w:top w:val="none" w:sz="0" w:space="0" w:color="auto"/>
        <w:left w:val="none" w:sz="0" w:space="0" w:color="auto"/>
        <w:bottom w:val="none" w:sz="0" w:space="0" w:color="auto"/>
        <w:right w:val="none" w:sz="0" w:space="0" w:color="auto"/>
      </w:divBdr>
    </w:div>
    <w:div w:id="903873751">
      <w:bodyDiv w:val="1"/>
      <w:marLeft w:val="0"/>
      <w:marRight w:val="0"/>
      <w:marTop w:val="0"/>
      <w:marBottom w:val="0"/>
      <w:divBdr>
        <w:top w:val="none" w:sz="0" w:space="0" w:color="auto"/>
        <w:left w:val="none" w:sz="0" w:space="0" w:color="auto"/>
        <w:bottom w:val="none" w:sz="0" w:space="0" w:color="auto"/>
        <w:right w:val="none" w:sz="0" w:space="0" w:color="auto"/>
      </w:divBdr>
    </w:div>
    <w:div w:id="906526491">
      <w:bodyDiv w:val="1"/>
      <w:marLeft w:val="0"/>
      <w:marRight w:val="0"/>
      <w:marTop w:val="0"/>
      <w:marBottom w:val="0"/>
      <w:divBdr>
        <w:top w:val="none" w:sz="0" w:space="0" w:color="auto"/>
        <w:left w:val="none" w:sz="0" w:space="0" w:color="auto"/>
        <w:bottom w:val="none" w:sz="0" w:space="0" w:color="auto"/>
        <w:right w:val="none" w:sz="0" w:space="0" w:color="auto"/>
      </w:divBdr>
    </w:div>
    <w:div w:id="918557729">
      <w:bodyDiv w:val="1"/>
      <w:marLeft w:val="0"/>
      <w:marRight w:val="0"/>
      <w:marTop w:val="0"/>
      <w:marBottom w:val="0"/>
      <w:divBdr>
        <w:top w:val="none" w:sz="0" w:space="0" w:color="auto"/>
        <w:left w:val="none" w:sz="0" w:space="0" w:color="auto"/>
        <w:bottom w:val="none" w:sz="0" w:space="0" w:color="auto"/>
        <w:right w:val="none" w:sz="0" w:space="0" w:color="auto"/>
      </w:divBdr>
    </w:div>
    <w:div w:id="920409002">
      <w:bodyDiv w:val="1"/>
      <w:marLeft w:val="0"/>
      <w:marRight w:val="0"/>
      <w:marTop w:val="0"/>
      <w:marBottom w:val="0"/>
      <w:divBdr>
        <w:top w:val="none" w:sz="0" w:space="0" w:color="auto"/>
        <w:left w:val="none" w:sz="0" w:space="0" w:color="auto"/>
        <w:bottom w:val="none" w:sz="0" w:space="0" w:color="auto"/>
        <w:right w:val="none" w:sz="0" w:space="0" w:color="auto"/>
      </w:divBdr>
    </w:div>
    <w:div w:id="924458519">
      <w:bodyDiv w:val="1"/>
      <w:marLeft w:val="0"/>
      <w:marRight w:val="0"/>
      <w:marTop w:val="0"/>
      <w:marBottom w:val="0"/>
      <w:divBdr>
        <w:top w:val="none" w:sz="0" w:space="0" w:color="auto"/>
        <w:left w:val="none" w:sz="0" w:space="0" w:color="auto"/>
        <w:bottom w:val="none" w:sz="0" w:space="0" w:color="auto"/>
        <w:right w:val="none" w:sz="0" w:space="0" w:color="auto"/>
      </w:divBdr>
    </w:div>
    <w:div w:id="925073313">
      <w:bodyDiv w:val="1"/>
      <w:marLeft w:val="0"/>
      <w:marRight w:val="0"/>
      <w:marTop w:val="0"/>
      <w:marBottom w:val="0"/>
      <w:divBdr>
        <w:top w:val="none" w:sz="0" w:space="0" w:color="auto"/>
        <w:left w:val="none" w:sz="0" w:space="0" w:color="auto"/>
        <w:bottom w:val="none" w:sz="0" w:space="0" w:color="auto"/>
        <w:right w:val="none" w:sz="0" w:space="0" w:color="auto"/>
      </w:divBdr>
    </w:div>
    <w:div w:id="928319545">
      <w:bodyDiv w:val="1"/>
      <w:marLeft w:val="0"/>
      <w:marRight w:val="0"/>
      <w:marTop w:val="0"/>
      <w:marBottom w:val="0"/>
      <w:divBdr>
        <w:top w:val="none" w:sz="0" w:space="0" w:color="auto"/>
        <w:left w:val="none" w:sz="0" w:space="0" w:color="auto"/>
        <w:bottom w:val="none" w:sz="0" w:space="0" w:color="auto"/>
        <w:right w:val="none" w:sz="0" w:space="0" w:color="auto"/>
      </w:divBdr>
    </w:div>
    <w:div w:id="934479403">
      <w:bodyDiv w:val="1"/>
      <w:marLeft w:val="0"/>
      <w:marRight w:val="0"/>
      <w:marTop w:val="0"/>
      <w:marBottom w:val="0"/>
      <w:divBdr>
        <w:top w:val="none" w:sz="0" w:space="0" w:color="auto"/>
        <w:left w:val="none" w:sz="0" w:space="0" w:color="auto"/>
        <w:bottom w:val="none" w:sz="0" w:space="0" w:color="auto"/>
        <w:right w:val="none" w:sz="0" w:space="0" w:color="auto"/>
      </w:divBdr>
    </w:div>
    <w:div w:id="936910235">
      <w:bodyDiv w:val="1"/>
      <w:marLeft w:val="0"/>
      <w:marRight w:val="0"/>
      <w:marTop w:val="0"/>
      <w:marBottom w:val="0"/>
      <w:divBdr>
        <w:top w:val="none" w:sz="0" w:space="0" w:color="auto"/>
        <w:left w:val="none" w:sz="0" w:space="0" w:color="auto"/>
        <w:bottom w:val="none" w:sz="0" w:space="0" w:color="auto"/>
        <w:right w:val="none" w:sz="0" w:space="0" w:color="auto"/>
      </w:divBdr>
    </w:div>
    <w:div w:id="938755124">
      <w:bodyDiv w:val="1"/>
      <w:marLeft w:val="0"/>
      <w:marRight w:val="0"/>
      <w:marTop w:val="0"/>
      <w:marBottom w:val="0"/>
      <w:divBdr>
        <w:top w:val="none" w:sz="0" w:space="0" w:color="auto"/>
        <w:left w:val="none" w:sz="0" w:space="0" w:color="auto"/>
        <w:bottom w:val="none" w:sz="0" w:space="0" w:color="auto"/>
        <w:right w:val="none" w:sz="0" w:space="0" w:color="auto"/>
      </w:divBdr>
    </w:div>
    <w:div w:id="940338553">
      <w:bodyDiv w:val="1"/>
      <w:marLeft w:val="0"/>
      <w:marRight w:val="0"/>
      <w:marTop w:val="0"/>
      <w:marBottom w:val="0"/>
      <w:divBdr>
        <w:top w:val="none" w:sz="0" w:space="0" w:color="auto"/>
        <w:left w:val="none" w:sz="0" w:space="0" w:color="auto"/>
        <w:bottom w:val="none" w:sz="0" w:space="0" w:color="auto"/>
        <w:right w:val="none" w:sz="0" w:space="0" w:color="auto"/>
      </w:divBdr>
    </w:div>
    <w:div w:id="940719361">
      <w:bodyDiv w:val="1"/>
      <w:marLeft w:val="0"/>
      <w:marRight w:val="0"/>
      <w:marTop w:val="0"/>
      <w:marBottom w:val="0"/>
      <w:divBdr>
        <w:top w:val="none" w:sz="0" w:space="0" w:color="auto"/>
        <w:left w:val="none" w:sz="0" w:space="0" w:color="auto"/>
        <w:bottom w:val="none" w:sz="0" w:space="0" w:color="auto"/>
        <w:right w:val="none" w:sz="0" w:space="0" w:color="auto"/>
      </w:divBdr>
    </w:div>
    <w:div w:id="944462741">
      <w:bodyDiv w:val="1"/>
      <w:marLeft w:val="0"/>
      <w:marRight w:val="0"/>
      <w:marTop w:val="0"/>
      <w:marBottom w:val="0"/>
      <w:divBdr>
        <w:top w:val="none" w:sz="0" w:space="0" w:color="auto"/>
        <w:left w:val="none" w:sz="0" w:space="0" w:color="auto"/>
        <w:bottom w:val="none" w:sz="0" w:space="0" w:color="auto"/>
        <w:right w:val="none" w:sz="0" w:space="0" w:color="auto"/>
      </w:divBdr>
    </w:div>
    <w:div w:id="946501481">
      <w:bodyDiv w:val="1"/>
      <w:marLeft w:val="0"/>
      <w:marRight w:val="0"/>
      <w:marTop w:val="0"/>
      <w:marBottom w:val="0"/>
      <w:divBdr>
        <w:top w:val="none" w:sz="0" w:space="0" w:color="auto"/>
        <w:left w:val="none" w:sz="0" w:space="0" w:color="auto"/>
        <w:bottom w:val="none" w:sz="0" w:space="0" w:color="auto"/>
        <w:right w:val="none" w:sz="0" w:space="0" w:color="auto"/>
      </w:divBdr>
    </w:div>
    <w:div w:id="951132094">
      <w:bodyDiv w:val="1"/>
      <w:marLeft w:val="0"/>
      <w:marRight w:val="0"/>
      <w:marTop w:val="0"/>
      <w:marBottom w:val="0"/>
      <w:divBdr>
        <w:top w:val="none" w:sz="0" w:space="0" w:color="auto"/>
        <w:left w:val="none" w:sz="0" w:space="0" w:color="auto"/>
        <w:bottom w:val="none" w:sz="0" w:space="0" w:color="auto"/>
        <w:right w:val="none" w:sz="0" w:space="0" w:color="auto"/>
      </w:divBdr>
    </w:div>
    <w:div w:id="951591647">
      <w:bodyDiv w:val="1"/>
      <w:marLeft w:val="0"/>
      <w:marRight w:val="0"/>
      <w:marTop w:val="0"/>
      <w:marBottom w:val="0"/>
      <w:divBdr>
        <w:top w:val="none" w:sz="0" w:space="0" w:color="auto"/>
        <w:left w:val="none" w:sz="0" w:space="0" w:color="auto"/>
        <w:bottom w:val="none" w:sz="0" w:space="0" w:color="auto"/>
        <w:right w:val="none" w:sz="0" w:space="0" w:color="auto"/>
      </w:divBdr>
    </w:div>
    <w:div w:id="953243375">
      <w:bodyDiv w:val="1"/>
      <w:marLeft w:val="0"/>
      <w:marRight w:val="0"/>
      <w:marTop w:val="0"/>
      <w:marBottom w:val="0"/>
      <w:divBdr>
        <w:top w:val="none" w:sz="0" w:space="0" w:color="auto"/>
        <w:left w:val="none" w:sz="0" w:space="0" w:color="auto"/>
        <w:bottom w:val="none" w:sz="0" w:space="0" w:color="auto"/>
        <w:right w:val="none" w:sz="0" w:space="0" w:color="auto"/>
      </w:divBdr>
    </w:div>
    <w:div w:id="961424741">
      <w:bodyDiv w:val="1"/>
      <w:marLeft w:val="0"/>
      <w:marRight w:val="0"/>
      <w:marTop w:val="0"/>
      <w:marBottom w:val="0"/>
      <w:divBdr>
        <w:top w:val="none" w:sz="0" w:space="0" w:color="auto"/>
        <w:left w:val="none" w:sz="0" w:space="0" w:color="auto"/>
        <w:bottom w:val="none" w:sz="0" w:space="0" w:color="auto"/>
        <w:right w:val="none" w:sz="0" w:space="0" w:color="auto"/>
      </w:divBdr>
    </w:div>
    <w:div w:id="963467680">
      <w:bodyDiv w:val="1"/>
      <w:marLeft w:val="0"/>
      <w:marRight w:val="0"/>
      <w:marTop w:val="0"/>
      <w:marBottom w:val="0"/>
      <w:divBdr>
        <w:top w:val="none" w:sz="0" w:space="0" w:color="auto"/>
        <w:left w:val="none" w:sz="0" w:space="0" w:color="auto"/>
        <w:bottom w:val="none" w:sz="0" w:space="0" w:color="auto"/>
        <w:right w:val="none" w:sz="0" w:space="0" w:color="auto"/>
      </w:divBdr>
    </w:div>
    <w:div w:id="968626515">
      <w:bodyDiv w:val="1"/>
      <w:marLeft w:val="0"/>
      <w:marRight w:val="0"/>
      <w:marTop w:val="0"/>
      <w:marBottom w:val="0"/>
      <w:divBdr>
        <w:top w:val="none" w:sz="0" w:space="0" w:color="auto"/>
        <w:left w:val="none" w:sz="0" w:space="0" w:color="auto"/>
        <w:bottom w:val="none" w:sz="0" w:space="0" w:color="auto"/>
        <w:right w:val="none" w:sz="0" w:space="0" w:color="auto"/>
      </w:divBdr>
    </w:div>
    <w:div w:id="971599072">
      <w:bodyDiv w:val="1"/>
      <w:marLeft w:val="0"/>
      <w:marRight w:val="0"/>
      <w:marTop w:val="0"/>
      <w:marBottom w:val="0"/>
      <w:divBdr>
        <w:top w:val="none" w:sz="0" w:space="0" w:color="auto"/>
        <w:left w:val="none" w:sz="0" w:space="0" w:color="auto"/>
        <w:bottom w:val="none" w:sz="0" w:space="0" w:color="auto"/>
        <w:right w:val="none" w:sz="0" w:space="0" w:color="auto"/>
      </w:divBdr>
    </w:div>
    <w:div w:id="972444252">
      <w:bodyDiv w:val="1"/>
      <w:marLeft w:val="0"/>
      <w:marRight w:val="0"/>
      <w:marTop w:val="0"/>
      <w:marBottom w:val="0"/>
      <w:divBdr>
        <w:top w:val="none" w:sz="0" w:space="0" w:color="auto"/>
        <w:left w:val="none" w:sz="0" w:space="0" w:color="auto"/>
        <w:bottom w:val="none" w:sz="0" w:space="0" w:color="auto"/>
        <w:right w:val="none" w:sz="0" w:space="0" w:color="auto"/>
      </w:divBdr>
    </w:div>
    <w:div w:id="977803996">
      <w:bodyDiv w:val="1"/>
      <w:marLeft w:val="0"/>
      <w:marRight w:val="0"/>
      <w:marTop w:val="0"/>
      <w:marBottom w:val="0"/>
      <w:divBdr>
        <w:top w:val="none" w:sz="0" w:space="0" w:color="auto"/>
        <w:left w:val="none" w:sz="0" w:space="0" w:color="auto"/>
        <w:bottom w:val="none" w:sz="0" w:space="0" w:color="auto"/>
        <w:right w:val="none" w:sz="0" w:space="0" w:color="auto"/>
      </w:divBdr>
    </w:div>
    <w:div w:id="980965067">
      <w:bodyDiv w:val="1"/>
      <w:marLeft w:val="0"/>
      <w:marRight w:val="0"/>
      <w:marTop w:val="0"/>
      <w:marBottom w:val="0"/>
      <w:divBdr>
        <w:top w:val="none" w:sz="0" w:space="0" w:color="auto"/>
        <w:left w:val="none" w:sz="0" w:space="0" w:color="auto"/>
        <w:bottom w:val="none" w:sz="0" w:space="0" w:color="auto"/>
        <w:right w:val="none" w:sz="0" w:space="0" w:color="auto"/>
      </w:divBdr>
    </w:div>
    <w:div w:id="986666816">
      <w:bodyDiv w:val="1"/>
      <w:marLeft w:val="0"/>
      <w:marRight w:val="0"/>
      <w:marTop w:val="0"/>
      <w:marBottom w:val="0"/>
      <w:divBdr>
        <w:top w:val="none" w:sz="0" w:space="0" w:color="auto"/>
        <w:left w:val="none" w:sz="0" w:space="0" w:color="auto"/>
        <w:bottom w:val="none" w:sz="0" w:space="0" w:color="auto"/>
        <w:right w:val="none" w:sz="0" w:space="0" w:color="auto"/>
      </w:divBdr>
    </w:div>
    <w:div w:id="989207767">
      <w:bodyDiv w:val="1"/>
      <w:marLeft w:val="0"/>
      <w:marRight w:val="0"/>
      <w:marTop w:val="0"/>
      <w:marBottom w:val="0"/>
      <w:divBdr>
        <w:top w:val="none" w:sz="0" w:space="0" w:color="auto"/>
        <w:left w:val="none" w:sz="0" w:space="0" w:color="auto"/>
        <w:bottom w:val="none" w:sz="0" w:space="0" w:color="auto"/>
        <w:right w:val="none" w:sz="0" w:space="0" w:color="auto"/>
      </w:divBdr>
    </w:div>
    <w:div w:id="991373518">
      <w:bodyDiv w:val="1"/>
      <w:marLeft w:val="0"/>
      <w:marRight w:val="0"/>
      <w:marTop w:val="0"/>
      <w:marBottom w:val="0"/>
      <w:divBdr>
        <w:top w:val="none" w:sz="0" w:space="0" w:color="auto"/>
        <w:left w:val="none" w:sz="0" w:space="0" w:color="auto"/>
        <w:bottom w:val="none" w:sz="0" w:space="0" w:color="auto"/>
        <w:right w:val="none" w:sz="0" w:space="0" w:color="auto"/>
      </w:divBdr>
    </w:div>
    <w:div w:id="996105450">
      <w:bodyDiv w:val="1"/>
      <w:marLeft w:val="0"/>
      <w:marRight w:val="0"/>
      <w:marTop w:val="0"/>
      <w:marBottom w:val="0"/>
      <w:divBdr>
        <w:top w:val="none" w:sz="0" w:space="0" w:color="auto"/>
        <w:left w:val="none" w:sz="0" w:space="0" w:color="auto"/>
        <w:bottom w:val="none" w:sz="0" w:space="0" w:color="auto"/>
        <w:right w:val="none" w:sz="0" w:space="0" w:color="auto"/>
      </w:divBdr>
    </w:div>
    <w:div w:id="1014068245">
      <w:bodyDiv w:val="1"/>
      <w:marLeft w:val="0"/>
      <w:marRight w:val="0"/>
      <w:marTop w:val="0"/>
      <w:marBottom w:val="0"/>
      <w:divBdr>
        <w:top w:val="none" w:sz="0" w:space="0" w:color="auto"/>
        <w:left w:val="none" w:sz="0" w:space="0" w:color="auto"/>
        <w:bottom w:val="none" w:sz="0" w:space="0" w:color="auto"/>
        <w:right w:val="none" w:sz="0" w:space="0" w:color="auto"/>
      </w:divBdr>
    </w:div>
    <w:div w:id="1019812215">
      <w:bodyDiv w:val="1"/>
      <w:marLeft w:val="0"/>
      <w:marRight w:val="0"/>
      <w:marTop w:val="0"/>
      <w:marBottom w:val="0"/>
      <w:divBdr>
        <w:top w:val="none" w:sz="0" w:space="0" w:color="auto"/>
        <w:left w:val="none" w:sz="0" w:space="0" w:color="auto"/>
        <w:bottom w:val="none" w:sz="0" w:space="0" w:color="auto"/>
        <w:right w:val="none" w:sz="0" w:space="0" w:color="auto"/>
      </w:divBdr>
    </w:div>
    <w:div w:id="1026492276">
      <w:bodyDiv w:val="1"/>
      <w:marLeft w:val="0"/>
      <w:marRight w:val="0"/>
      <w:marTop w:val="0"/>
      <w:marBottom w:val="0"/>
      <w:divBdr>
        <w:top w:val="none" w:sz="0" w:space="0" w:color="auto"/>
        <w:left w:val="none" w:sz="0" w:space="0" w:color="auto"/>
        <w:bottom w:val="none" w:sz="0" w:space="0" w:color="auto"/>
        <w:right w:val="none" w:sz="0" w:space="0" w:color="auto"/>
      </w:divBdr>
    </w:div>
    <w:div w:id="1040595856">
      <w:bodyDiv w:val="1"/>
      <w:marLeft w:val="0"/>
      <w:marRight w:val="0"/>
      <w:marTop w:val="0"/>
      <w:marBottom w:val="0"/>
      <w:divBdr>
        <w:top w:val="none" w:sz="0" w:space="0" w:color="auto"/>
        <w:left w:val="none" w:sz="0" w:space="0" w:color="auto"/>
        <w:bottom w:val="none" w:sz="0" w:space="0" w:color="auto"/>
        <w:right w:val="none" w:sz="0" w:space="0" w:color="auto"/>
      </w:divBdr>
    </w:div>
    <w:div w:id="1047922355">
      <w:bodyDiv w:val="1"/>
      <w:marLeft w:val="0"/>
      <w:marRight w:val="0"/>
      <w:marTop w:val="0"/>
      <w:marBottom w:val="0"/>
      <w:divBdr>
        <w:top w:val="none" w:sz="0" w:space="0" w:color="auto"/>
        <w:left w:val="none" w:sz="0" w:space="0" w:color="auto"/>
        <w:bottom w:val="none" w:sz="0" w:space="0" w:color="auto"/>
        <w:right w:val="none" w:sz="0" w:space="0" w:color="auto"/>
      </w:divBdr>
    </w:div>
    <w:div w:id="1058935490">
      <w:bodyDiv w:val="1"/>
      <w:marLeft w:val="0"/>
      <w:marRight w:val="0"/>
      <w:marTop w:val="0"/>
      <w:marBottom w:val="0"/>
      <w:divBdr>
        <w:top w:val="none" w:sz="0" w:space="0" w:color="auto"/>
        <w:left w:val="none" w:sz="0" w:space="0" w:color="auto"/>
        <w:bottom w:val="none" w:sz="0" w:space="0" w:color="auto"/>
        <w:right w:val="none" w:sz="0" w:space="0" w:color="auto"/>
      </w:divBdr>
    </w:div>
    <w:div w:id="1065102841">
      <w:bodyDiv w:val="1"/>
      <w:marLeft w:val="0"/>
      <w:marRight w:val="0"/>
      <w:marTop w:val="0"/>
      <w:marBottom w:val="0"/>
      <w:divBdr>
        <w:top w:val="none" w:sz="0" w:space="0" w:color="auto"/>
        <w:left w:val="none" w:sz="0" w:space="0" w:color="auto"/>
        <w:bottom w:val="none" w:sz="0" w:space="0" w:color="auto"/>
        <w:right w:val="none" w:sz="0" w:space="0" w:color="auto"/>
      </w:divBdr>
    </w:div>
    <w:div w:id="1065106864">
      <w:bodyDiv w:val="1"/>
      <w:marLeft w:val="0"/>
      <w:marRight w:val="0"/>
      <w:marTop w:val="0"/>
      <w:marBottom w:val="0"/>
      <w:divBdr>
        <w:top w:val="none" w:sz="0" w:space="0" w:color="auto"/>
        <w:left w:val="none" w:sz="0" w:space="0" w:color="auto"/>
        <w:bottom w:val="none" w:sz="0" w:space="0" w:color="auto"/>
        <w:right w:val="none" w:sz="0" w:space="0" w:color="auto"/>
      </w:divBdr>
    </w:div>
    <w:div w:id="1065228165">
      <w:bodyDiv w:val="1"/>
      <w:marLeft w:val="0"/>
      <w:marRight w:val="0"/>
      <w:marTop w:val="0"/>
      <w:marBottom w:val="0"/>
      <w:divBdr>
        <w:top w:val="none" w:sz="0" w:space="0" w:color="auto"/>
        <w:left w:val="none" w:sz="0" w:space="0" w:color="auto"/>
        <w:bottom w:val="none" w:sz="0" w:space="0" w:color="auto"/>
        <w:right w:val="none" w:sz="0" w:space="0" w:color="auto"/>
      </w:divBdr>
    </w:div>
    <w:div w:id="1086148401">
      <w:bodyDiv w:val="1"/>
      <w:marLeft w:val="0"/>
      <w:marRight w:val="0"/>
      <w:marTop w:val="0"/>
      <w:marBottom w:val="0"/>
      <w:divBdr>
        <w:top w:val="none" w:sz="0" w:space="0" w:color="auto"/>
        <w:left w:val="none" w:sz="0" w:space="0" w:color="auto"/>
        <w:bottom w:val="none" w:sz="0" w:space="0" w:color="auto"/>
        <w:right w:val="none" w:sz="0" w:space="0" w:color="auto"/>
      </w:divBdr>
    </w:div>
    <w:div w:id="1088035321">
      <w:bodyDiv w:val="1"/>
      <w:marLeft w:val="0"/>
      <w:marRight w:val="0"/>
      <w:marTop w:val="0"/>
      <w:marBottom w:val="0"/>
      <w:divBdr>
        <w:top w:val="none" w:sz="0" w:space="0" w:color="auto"/>
        <w:left w:val="none" w:sz="0" w:space="0" w:color="auto"/>
        <w:bottom w:val="none" w:sz="0" w:space="0" w:color="auto"/>
        <w:right w:val="none" w:sz="0" w:space="0" w:color="auto"/>
      </w:divBdr>
    </w:div>
    <w:div w:id="1092243226">
      <w:bodyDiv w:val="1"/>
      <w:marLeft w:val="0"/>
      <w:marRight w:val="0"/>
      <w:marTop w:val="0"/>
      <w:marBottom w:val="0"/>
      <w:divBdr>
        <w:top w:val="none" w:sz="0" w:space="0" w:color="auto"/>
        <w:left w:val="none" w:sz="0" w:space="0" w:color="auto"/>
        <w:bottom w:val="none" w:sz="0" w:space="0" w:color="auto"/>
        <w:right w:val="none" w:sz="0" w:space="0" w:color="auto"/>
      </w:divBdr>
    </w:div>
    <w:div w:id="1108089193">
      <w:bodyDiv w:val="1"/>
      <w:marLeft w:val="0"/>
      <w:marRight w:val="0"/>
      <w:marTop w:val="0"/>
      <w:marBottom w:val="0"/>
      <w:divBdr>
        <w:top w:val="none" w:sz="0" w:space="0" w:color="auto"/>
        <w:left w:val="none" w:sz="0" w:space="0" w:color="auto"/>
        <w:bottom w:val="none" w:sz="0" w:space="0" w:color="auto"/>
        <w:right w:val="none" w:sz="0" w:space="0" w:color="auto"/>
      </w:divBdr>
    </w:div>
    <w:div w:id="1108353397">
      <w:bodyDiv w:val="1"/>
      <w:marLeft w:val="0"/>
      <w:marRight w:val="0"/>
      <w:marTop w:val="0"/>
      <w:marBottom w:val="0"/>
      <w:divBdr>
        <w:top w:val="none" w:sz="0" w:space="0" w:color="auto"/>
        <w:left w:val="none" w:sz="0" w:space="0" w:color="auto"/>
        <w:bottom w:val="none" w:sz="0" w:space="0" w:color="auto"/>
        <w:right w:val="none" w:sz="0" w:space="0" w:color="auto"/>
      </w:divBdr>
    </w:div>
    <w:div w:id="1109081912">
      <w:bodyDiv w:val="1"/>
      <w:marLeft w:val="0"/>
      <w:marRight w:val="0"/>
      <w:marTop w:val="0"/>
      <w:marBottom w:val="0"/>
      <w:divBdr>
        <w:top w:val="none" w:sz="0" w:space="0" w:color="auto"/>
        <w:left w:val="none" w:sz="0" w:space="0" w:color="auto"/>
        <w:bottom w:val="none" w:sz="0" w:space="0" w:color="auto"/>
        <w:right w:val="none" w:sz="0" w:space="0" w:color="auto"/>
      </w:divBdr>
    </w:div>
    <w:div w:id="1115902304">
      <w:bodyDiv w:val="1"/>
      <w:marLeft w:val="0"/>
      <w:marRight w:val="0"/>
      <w:marTop w:val="0"/>
      <w:marBottom w:val="0"/>
      <w:divBdr>
        <w:top w:val="none" w:sz="0" w:space="0" w:color="auto"/>
        <w:left w:val="none" w:sz="0" w:space="0" w:color="auto"/>
        <w:bottom w:val="none" w:sz="0" w:space="0" w:color="auto"/>
        <w:right w:val="none" w:sz="0" w:space="0" w:color="auto"/>
      </w:divBdr>
    </w:div>
    <w:div w:id="1115978029">
      <w:bodyDiv w:val="1"/>
      <w:marLeft w:val="0"/>
      <w:marRight w:val="0"/>
      <w:marTop w:val="0"/>
      <w:marBottom w:val="0"/>
      <w:divBdr>
        <w:top w:val="none" w:sz="0" w:space="0" w:color="auto"/>
        <w:left w:val="none" w:sz="0" w:space="0" w:color="auto"/>
        <w:bottom w:val="none" w:sz="0" w:space="0" w:color="auto"/>
        <w:right w:val="none" w:sz="0" w:space="0" w:color="auto"/>
      </w:divBdr>
    </w:div>
    <w:div w:id="1123957611">
      <w:bodyDiv w:val="1"/>
      <w:marLeft w:val="0"/>
      <w:marRight w:val="0"/>
      <w:marTop w:val="0"/>
      <w:marBottom w:val="0"/>
      <w:divBdr>
        <w:top w:val="none" w:sz="0" w:space="0" w:color="auto"/>
        <w:left w:val="none" w:sz="0" w:space="0" w:color="auto"/>
        <w:bottom w:val="none" w:sz="0" w:space="0" w:color="auto"/>
        <w:right w:val="none" w:sz="0" w:space="0" w:color="auto"/>
      </w:divBdr>
    </w:div>
    <w:div w:id="1131363213">
      <w:bodyDiv w:val="1"/>
      <w:marLeft w:val="0"/>
      <w:marRight w:val="0"/>
      <w:marTop w:val="0"/>
      <w:marBottom w:val="0"/>
      <w:divBdr>
        <w:top w:val="none" w:sz="0" w:space="0" w:color="auto"/>
        <w:left w:val="none" w:sz="0" w:space="0" w:color="auto"/>
        <w:bottom w:val="none" w:sz="0" w:space="0" w:color="auto"/>
        <w:right w:val="none" w:sz="0" w:space="0" w:color="auto"/>
      </w:divBdr>
    </w:div>
    <w:div w:id="1133326414">
      <w:bodyDiv w:val="1"/>
      <w:marLeft w:val="0"/>
      <w:marRight w:val="0"/>
      <w:marTop w:val="0"/>
      <w:marBottom w:val="0"/>
      <w:divBdr>
        <w:top w:val="none" w:sz="0" w:space="0" w:color="auto"/>
        <w:left w:val="none" w:sz="0" w:space="0" w:color="auto"/>
        <w:bottom w:val="none" w:sz="0" w:space="0" w:color="auto"/>
        <w:right w:val="none" w:sz="0" w:space="0" w:color="auto"/>
      </w:divBdr>
    </w:div>
    <w:div w:id="1133405624">
      <w:bodyDiv w:val="1"/>
      <w:marLeft w:val="0"/>
      <w:marRight w:val="0"/>
      <w:marTop w:val="0"/>
      <w:marBottom w:val="0"/>
      <w:divBdr>
        <w:top w:val="none" w:sz="0" w:space="0" w:color="auto"/>
        <w:left w:val="none" w:sz="0" w:space="0" w:color="auto"/>
        <w:bottom w:val="none" w:sz="0" w:space="0" w:color="auto"/>
        <w:right w:val="none" w:sz="0" w:space="0" w:color="auto"/>
      </w:divBdr>
    </w:div>
    <w:div w:id="1142817964">
      <w:bodyDiv w:val="1"/>
      <w:marLeft w:val="0"/>
      <w:marRight w:val="0"/>
      <w:marTop w:val="0"/>
      <w:marBottom w:val="0"/>
      <w:divBdr>
        <w:top w:val="none" w:sz="0" w:space="0" w:color="auto"/>
        <w:left w:val="none" w:sz="0" w:space="0" w:color="auto"/>
        <w:bottom w:val="none" w:sz="0" w:space="0" w:color="auto"/>
        <w:right w:val="none" w:sz="0" w:space="0" w:color="auto"/>
      </w:divBdr>
    </w:div>
    <w:div w:id="1146824996">
      <w:bodyDiv w:val="1"/>
      <w:marLeft w:val="0"/>
      <w:marRight w:val="0"/>
      <w:marTop w:val="0"/>
      <w:marBottom w:val="0"/>
      <w:divBdr>
        <w:top w:val="none" w:sz="0" w:space="0" w:color="auto"/>
        <w:left w:val="none" w:sz="0" w:space="0" w:color="auto"/>
        <w:bottom w:val="none" w:sz="0" w:space="0" w:color="auto"/>
        <w:right w:val="none" w:sz="0" w:space="0" w:color="auto"/>
      </w:divBdr>
    </w:div>
    <w:div w:id="1147208661">
      <w:bodyDiv w:val="1"/>
      <w:marLeft w:val="0"/>
      <w:marRight w:val="0"/>
      <w:marTop w:val="0"/>
      <w:marBottom w:val="0"/>
      <w:divBdr>
        <w:top w:val="none" w:sz="0" w:space="0" w:color="auto"/>
        <w:left w:val="none" w:sz="0" w:space="0" w:color="auto"/>
        <w:bottom w:val="none" w:sz="0" w:space="0" w:color="auto"/>
        <w:right w:val="none" w:sz="0" w:space="0" w:color="auto"/>
      </w:divBdr>
    </w:div>
    <w:div w:id="1150950351">
      <w:bodyDiv w:val="1"/>
      <w:marLeft w:val="0"/>
      <w:marRight w:val="0"/>
      <w:marTop w:val="0"/>
      <w:marBottom w:val="0"/>
      <w:divBdr>
        <w:top w:val="none" w:sz="0" w:space="0" w:color="auto"/>
        <w:left w:val="none" w:sz="0" w:space="0" w:color="auto"/>
        <w:bottom w:val="none" w:sz="0" w:space="0" w:color="auto"/>
        <w:right w:val="none" w:sz="0" w:space="0" w:color="auto"/>
      </w:divBdr>
    </w:div>
    <w:div w:id="1159417317">
      <w:bodyDiv w:val="1"/>
      <w:marLeft w:val="0"/>
      <w:marRight w:val="0"/>
      <w:marTop w:val="0"/>
      <w:marBottom w:val="0"/>
      <w:divBdr>
        <w:top w:val="none" w:sz="0" w:space="0" w:color="auto"/>
        <w:left w:val="none" w:sz="0" w:space="0" w:color="auto"/>
        <w:bottom w:val="none" w:sz="0" w:space="0" w:color="auto"/>
        <w:right w:val="none" w:sz="0" w:space="0" w:color="auto"/>
      </w:divBdr>
    </w:div>
    <w:div w:id="1162358162">
      <w:bodyDiv w:val="1"/>
      <w:marLeft w:val="0"/>
      <w:marRight w:val="0"/>
      <w:marTop w:val="0"/>
      <w:marBottom w:val="0"/>
      <w:divBdr>
        <w:top w:val="none" w:sz="0" w:space="0" w:color="auto"/>
        <w:left w:val="none" w:sz="0" w:space="0" w:color="auto"/>
        <w:bottom w:val="none" w:sz="0" w:space="0" w:color="auto"/>
        <w:right w:val="none" w:sz="0" w:space="0" w:color="auto"/>
      </w:divBdr>
    </w:div>
    <w:div w:id="1165435918">
      <w:bodyDiv w:val="1"/>
      <w:marLeft w:val="0"/>
      <w:marRight w:val="0"/>
      <w:marTop w:val="0"/>
      <w:marBottom w:val="0"/>
      <w:divBdr>
        <w:top w:val="none" w:sz="0" w:space="0" w:color="auto"/>
        <w:left w:val="none" w:sz="0" w:space="0" w:color="auto"/>
        <w:bottom w:val="none" w:sz="0" w:space="0" w:color="auto"/>
        <w:right w:val="none" w:sz="0" w:space="0" w:color="auto"/>
      </w:divBdr>
    </w:div>
    <w:div w:id="1166483430">
      <w:bodyDiv w:val="1"/>
      <w:marLeft w:val="0"/>
      <w:marRight w:val="0"/>
      <w:marTop w:val="0"/>
      <w:marBottom w:val="0"/>
      <w:divBdr>
        <w:top w:val="none" w:sz="0" w:space="0" w:color="auto"/>
        <w:left w:val="none" w:sz="0" w:space="0" w:color="auto"/>
        <w:bottom w:val="none" w:sz="0" w:space="0" w:color="auto"/>
        <w:right w:val="none" w:sz="0" w:space="0" w:color="auto"/>
      </w:divBdr>
    </w:div>
    <w:div w:id="1167943191">
      <w:bodyDiv w:val="1"/>
      <w:marLeft w:val="0"/>
      <w:marRight w:val="0"/>
      <w:marTop w:val="0"/>
      <w:marBottom w:val="0"/>
      <w:divBdr>
        <w:top w:val="none" w:sz="0" w:space="0" w:color="auto"/>
        <w:left w:val="none" w:sz="0" w:space="0" w:color="auto"/>
        <w:bottom w:val="none" w:sz="0" w:space="0" w:color="auto"/>
        <w:right w:val="none" w:sz="0" w:space="0" w:color="auto"/>
      </w:divBdr>
    </w:div>
    <w:div w:id="1170363386">
      <w:bodyDiv w:val="1"/>
      <w:marLeft w:val="0"/>
      <w:marRight w:val="0"/>
      <w:marTop w:val="0"/>
      <w:marBottom w:val="0"/>
      <w:divBdr>
        <w:top w:val="none" w:sz="0" w:space="0" w:color="auto"/>
        <w:left w:val="none" w:sz="0" w:space="0" w:color="auto"/>
        <w:bottom w:val="none" w:sz="0" w:space="0" w:color="auto"/>
        <w:right w:val="none" w:sz="0" w:space="0" w:color="auto"/>
      </w:divBdr>
    </w:div>
    <w:div w:id="1174418514">
      <w:bodyDiv w:val="1"/>
      <w:marLeft w:val="0"/>
      <w:marRight w:val="0"/>
      <w:marTop w:val="0"/>
      <w:marBottom w:val="0"/>
      <w:divBdr>
        <w:top w:val="none" w:sz="0" w:space="0" w:color="auto"/>
        <w:left w:val="none" w:sz="0" w:space="0" w:color="auto"/>
        <w:bottom w:val="none" w:sz="0" w:space="0" w:color="auto"/>
        <w:right w:val="none" w:sz="0" w:space="0" w:color="auto"/>
      </w:divBdr>
    </w:div>
    <w:div w:id="1179929027">
      <w:bodyDiv w:val="1"/>
      <w:marLeft w:val="0"/>
      <w:marRight w:val="0"/>
      <w:marTop w:val="0"/>
      <w:marBottom w:val="0"/>
      <w:divBdr>
        <w:top w:val="none" w:sz="0" w:space="0" w:color="auto"/>
        <w:left w:val="none" w:sz="0" w:space="0" w:color="auto"/>
        <w:bottom w:val="none" w:sz="0" w:space="0" w:color="auto"/>
        <w:right w:val="none" w:sz="0" w:space="0" w:color="auto"/>
      </w:divBdr>
    </w:div>
    <w:div w:id="1180120325">
      <w:bodyDiv w:val="1"/>
      <w:marLeft w:val="0"/>
      <w:marRight w:val="0"/>
      <w:marTop w:val="0"/>
      <w:marBottom w:val="0"/>
      <w:divBdr>
        <w:top w:val="none" w:sz="0" w:space="0" w:color="auto"/>
        <w:left w:val="none" w:sz="0" w:space="0" w:color="auto"/>
        <w:bottom w:val="none" w:sz="0" w:space="0" w:color="auto"/>
        <w:right w:val="none" w:sz="0" w:space="0" w:color="auto"/>
      </w:divBdr>
    </w:div>
    <w:div w:id="1182160133">
      <w:bodyDiv w:val="1"/>
      <w:marLeft w:val="0"/>
      <w:marRight w:val="0"/>
      <w:marTop w:val="0"/>
      <w:marBottom w:val="0"/>
      <w:divBdr>
        <w:top w:val="none" w:sz="0" w:space="0" w:color="auto"/>
        <w:left w:val="none" w:sz="0" w:space="0" w:color="auto"/>
        <w:bottom w:val="none" w:sz="0" w:space="0" w:color="auto"/>
        <w:right w:val="none" w:sz="0" w:space="0" w:color="auto"/>
      </w:divBdr>
    </w:div>
    <w:div w:id="1184787535">
      <w:bodyDiv w:val="1"/>
      <w:marLeft w:val="0"/>
      <w:marRight w:val="0"/>
      <w:marTop w:val="0"/>
      <w:marBottom w:val="0"/>
      <w:divBdr>
        <w:top w:val="none" w:sz="0" w:space="0" w:color="auto"/>
        <w:left w:val="none" w:sz="0" w:space="0" w:color="auto"/>
        <w:bottom w:val="none" w:sz="0" w:space="0" w:color="auto"/>
        <w:right w:val="none" w:sz="0" w:space="0" w:color="auto"/>
      </w:divBdr>
    </w:div>
    <w:div w:id="1185095353">
      <w:bodyDiv w:val="1"/>
      <w:marLeft w:val="0"/>
      <w:marRight w:val="0"/>
      <w:marTop w:val="0"/>
      <w:marBottom w:val="0"/>
      <w:divBdr>
        <w:top w:val="none" w:sz="0" w:space="0" w:color="auto"/>
        <w:left w:val="none" w:sz="0" w:space="0" w:color="auto"/>
        <w:bottom w:val="none" w:sz="0" w:space="0" w:color="auto"/>
        <w:right w:val="none" w:sz="0" w:space="0" w:color="auto"/>
      </w:divBdr>
    </w:div>
    <w:div w:id="1214543781">
      <w:bodyDiv w:val="1"/>
      <w:marLeft w:val="0"/>
      <w:marRight w:val="0"/>
      <w:marTop w:val="0"/>
      <w:marBottom w:val="0"/>
      <w:divBdr>
        <w:top w:val="none" w:sz="0" w:space="0" w:color="auto"/>
        <w:left w:val="none" w:sz="0" w:space="0" w:color="auto"/>
        <w:bottom w:val="none" w:sz="0" w:space="0" w:color="auto"/>
        <w:right w:val="none" w:sz="0" w:space="0" w:color="auto"/>
      </w:divBdr>
    </w:div>
    <w:div w:id="1215194250">
      <w:bodyDiv w:val="1"/>
      <w:marLeft w:val="0"/>
      <w:marRight w:val="0"/>
      <w:marTop w:val="0"/>
      <w:marBottom w:val="0"/>
      <w:divBdr>
        <w:top w:val="none" w:sz="0" w:space="0" w:color="auto"/>
        <w:left w:val="none" w:sz="0" w:space="0" w:color="auto"/>
        <w:bottom w:val="none" w:sz="0" w:space="0" w:color="auto"/>
        <w:right w:val="none" w:sz="0" w:space="0" w:color="auto"/>
      </w:divBdr>
    </w:div>
    <w:div w:id="1218975324">
      <w:bodyDiv w:val="1"/>
      <w:marLeft w:val="0"/>
      <w:marRight w:val="0"/>
      <w:marTop w:val="0"/>
      <w:marBottom w:val="0"/>
      <w:divBdr>
        <w:top w:val="none" w:sz="0" w:space="0" w:color="auto"/>
        <w:left w:val="none" w:sz="0" w:space="0" w:color="auto"/>
        <w:bottom w:val="none" w:sz="0" w:space="0" w:color="auto"/>
        <w:right w:val="none" w:sz="0" w:space="0" w:color="auto"/>
      </w:divBdr>
    </w:div>
    <w:div w:id="1229153295">
      <w:bodyDiv w:val="1"/>
      <w:marLeft w:val="0"/>
      <w:marRight w:val="0"/>
      <w:marTop w:val="0"/>
      <w:marBottom w:val="0"/>
      <w:divBdr>
        <w:top w:val="none" w:sz="0" w:space="0" w:color="auto"/>
        <w:left w:val="none" w:sz="0" w:space="0" w:color="auto"/>
        <w:bottom w:val="none" w:sz="0" w:space="0" w:color="auto"/>
        <w:right w:val="none" w:sz="0" w:space="0" w:color="auto"/>
      </w:divBdr>
    </w:div>
    <w:div w:id="1235705569">
      <w:bodyDiv w:val="1"/>
      <w:marLeft w:val="0"/>
      <w:marRight w:val="0"/>
      <w:marTop w:val="0"/>
      <w:marBottom w:val="0"/>
      <w:divBdr>
        <w:top w:val="none" w:sz="0" w:space="0" w:color="auto"/>
        <w:left w:val="none" w:sz="0" w:space="0" w:color="auto"/>
        <w:bottom w:val="none" w:sz="0" w:space="0" w:color="auto"/>
        <w:right w:val="none" w:sz="0" w:space="0" w:color="auto"/>
      </w:divBdr>
    </w:div>
    <w:div w:id="1239558764">
      <w:bodyDiv w:val="1"/>
      <w:marLeft w:val="0"/>
      <w:marRight w:val="0"/>
      <w:marTop w:val="0"/>
      <w:marBottom w:val="0"/>
      <w:divBdr>
        <w:top w:val="none" w:sz="0" w:space="0" w:color="auto"/>
        <w:left w:val="none" w:sz="0" w:space="0" w:color="auto"/>
        <w:bottom w:val="none" w:sz="0" w:space="0" w:color="auto"/>
        <w:right w:val="none" w:sz="0" w:space="0" w:color="auto"/>
      </w:divBdr>
    </w:div>
    <w:div w:id="1241911909">
      <w:bodyDiv w:val="1"/>
      <w:marLeft w:val="0"/>
      <w:marRight w:val="0"/>
      <w:marTop w:val="0"/>
      <w:marBottom w:val="0"/>
      <w:divBdr>
        <w:top w:val="none" w:sz="0" w:space="0" w:color="auto"/>
        <w:left w:val="none" w:sz="0" w:space="0" w:color="auto"/>
        <w:bottom w:val="none" w:sz="0" w:space="0" w:color="auto"/>
        <w:right w:val="none" w:sz="0" w:space="0" w:color="auto"/>
      </w:divBdr>
    </w:div>
    <w:div w:id="1256591530">
      <w:bodyDiv w:val="1"/>
      <w:marLeft w:val="0"/>
      <w:marRight w:val="0"/>
      <w:marTop w:val="0"/>
      <w:marBottom w:val="0"/>
      <w:divBdr>
        <w:top w:val="none" w:sz="0" w:space="0" w:color="auto"/>
        <w:left w:val="none" w:sz="0" w:space="0" w:color="auto"/>
        <w:bottom w:val="none" w:sz="0" w:space="0" w:color="auto"/>
        <w:right w:val="none" w:sz="0" w:space="0" w:color="auto"/>
      </w:divBdr>
    </w:div>
    <w:div w:id="1259561144">
      <w:bodyDiv w:val="1"/>
      <w:marLeft w:val="0"/>
      <w:marRight w:val="0"/>
      <w:marTop w:val="0"/>
      <w:marBottom w:val="0"/>
      <w:divBdr>
        <w:top w:val="none" w:sz="0" w:space="0" w:color="auto"/>
        <w:left w:val="none" w:sz="0" w:space="0" w:color="auto"/>
        <w:bottom w:val="none" w:sz="0" w:space="0" w:color="auto"/>
        <w:right w:val="none" w:sz="0" w:space="0" w:color="auto"/>
      </w:divBdr>
    </w:div>
    <w:div w:id="1261911416">
      <w:bodyDiv w:val="1"/>
      <w:marLeft w:val="0"/>
      <w:marRight w:val="0"/>
      <w:marTop w:val="0"/>
      <w:marBottom w:val="0"/>
      <w:divBdr>
        <w:top w:val="none" w:sz="0" w:space="0" w:color="auto"/>
        <w:left w:val="none" w:sz="0" w:space="0" w:color="auto"/>
        <w:bottom w:val="none" w:sz="0" w:space="0" w:color="auto"/>
        <w:right w:val="none" w:sz="0" w:space="0" w:color="auto"/>
      </w:divBdr>
    </w:div>
    <w:div w:id="1267538811">
      <w:bodyDiv w:val="1"/>
      <w:marLeft w:val="0"/>
      <w:marRight w:val="0"/>
      <w:marTop w:val="0"/>
      <w:marBottom w:val="0"/>
      <w:divBdr>
        <w:top w:val="none" w:sz="0" w:space="0" w:color="auto"/>
        <w:left w:val="none" w:sz="0" w:space="0" w:color="auto"/>
        <w:bottom w:val="none" w:sz="0" w:space="0" w:color="auto"/>
        <w:right w:val="none" w:sz="0" w:space="0" w:color="auto"/>
      </w:divBdr>
    </w:div>
    <w:div w:id="1269697324">
      <w:bodyDiv w:val="1"/>
      <w:marLeft w:val="0"/>
      <w:marRight w:val="0"/>
      <w:marTop w:val="0"/>
      <w:marBottom w:val="0"/>
      <w:divBdr>
        <w:top w:val="none" w:sz="0" w:space="0" w:color="auto"/>
        <w:left w:val="none" w:sz="0" w:space="0" w:color="auto"/>
        <w:bottom w:val="none" w:sz="0" w:space="0" w:color="auto"/>
        <w:right w:val="none" w:sz="0" w:space="0" w:color="auto"/>
      </w:divBdr>
    </w:div>
    <w:div w:id="1275210816">
      <w:bodyDiv w:val="1"/>
      <w:marLeft w:val="0"/>
      <w:marRight w:val="0"/>
      <w:marTop w:val="0"/>
      <w:marBottom w:val="0"/>
      <w:divBdr>
        <w:top w:val="none" w:sz="0" w:space="0" w:color="auto"/>
        <w:left w:val="none" w:sz="0" w:space="0" w:color="auto"/>
        <w:bottom w:val="none" w:sz="0" w:space="0" w:color="auto"/>
        <w:right w:val="none" w:sz="0" w:space="0" w:color="auto"/>
      </w:divBdr>
    </w:div>
    <w:div w:id="1280257969">
      <w:bodyDiv w:val="1"/>
      <w:marLeft w:val="0"/>
      <w:marRight w:val="0"/>
      <w:marTop w:val="0"/>
      <w:marBottom w:val="0"/>
      <w:divBdr>
        <w:top w:val="none" w:sz="0" w:space="0" w:color="auto"/>
        <w:left w:val="none" w:sz="0" w:space="0" w:color="auto"/>
        <w:bottom w:val="none" w:sz="0" w:space="0" w:color="auto"/>
        <w:right w:val="none" w:sz="0" w:space="0" w:color="auto"/>
      </w:divBdr>
    </w:div>
    <w:div w:id="1280335830">
      <w:bodyDiv w:val="1"/>
      <w:marLeft w:val="0"/>
      <w:marRight w:val="0"/>
      <w:marTop w:val="0"/>
      <w:marBottom w:val="0"/>
      <w:divBdr>
        <w:top w:val="none" w:sz="0" w:space="0" w:color="auto"/>
        <w:left w:val="none" w:sz="0" w:space="0" w:color="auto"/>
        <w:bottom w:val="none" w:sz="0" w:space="0" w:color="auto"/>
        <w:right w:val="none" w:sz="0" w:space="0" w:color="auto"/>
      </w:divBdr>
    </w:div>
    <w:div w:id="1286427545">
      <w:bodyDiv w:val="1"/>
      <w:marLeft w:val="0"/>
      <w:marRight w:val="0"/>
      <w:marTop w:val="0"/>
      <w:marBottom w:val="0"/>
      <w:divBdr>
        <w:top w:val="none" w:sz="0" w:space="0" w:color="auto"/>
        <w:left w:val="none" w:sz="0" w:space="0" w:color="auto"/>
        <w:bottom w:val="none" w:sz="0" w:space="0" w:color="auto"/>
        <w:right w:val="none" w:sz="0" w:space="0" w:color="auto"/>
      </w:divBdr>
    </w:div>
    <w:div w:id="1286888169">
      <w:bodyDiv w:val="1"/>
      <w:marLeft w:val="0"/>
      <w:marRight w:val="0"/>
      <w:marTop w:val="0"/>
      <w:marBottom w:val="0"/>
      <w:divBdr>
        <w:top w:val="none" w:sz="0" w:space="0" w:color="auto"/>
        <w:left w:val="none" w:sz="0" w:space="0" w:color="auto"/>
        <w:bottom w:val="none" w:sz="0" w:space="0" w:color="auto"/>
        <w:right w:val="none" w:sz="0" w:space="0" w:color="auto"/>
      </w:divBdr>
    </w:div>
    <w:div w:id="1287155261">
      <w:bodyDiv w:val="1"/>
      <w:marLeft w:val="0"/>
      <w:marRight w:val="0"/>
      <w:marTop w:val="0"/>
      <w:marBottom w:val="0"/>
      <w:divBdr>
        <w:top w:val="none" w:sz="0" w:space="0" w:color="auto"/>
        <w:left w:val="none" w:sz="0" w:space="0" w:color="auto"/>
        <w:bottom w:val="none" w:sz="0" w:space="0" w:color="auto"/>
        <w:right w:val="none" w:sz="0" w:space="0" w:color="auto"/>
      </w:divBdr>
    </w:div>
    <w:div w:id="1288122021">
      <w:bodyDiv w:val="1"/>
      <w:marLeft w:val="0"/>
      <w:marRight w:val="0"/>
      <w:marTop w:val="0"/>
      <w:marBottom w:val="0"/>
      <w:divBdr>
        <w:top w:val="none" w:sz="0" w:space="0" w:color="auto"/>
        <w:left w:val="none" w:sz="0" w:space="0" w:color="auto"/>
        <w:bottom w:val="none" w:sz="0" w:space="0" w:color="auto"/>
        <w:right w:val="none" w:sz="0" w:space="0" w:color="auto"/>
      </w:divBdr>
    </w:div>
    <w:div w:id="1296640135">
      <w:bodyDiv w:val="1"/>
      <w:marLeft w:val="0"/>
      <w:marRight w:val="0"/>
      <w:marTop w:val="0"/>
      <w:marBottom w:val="0"/>
      <w:divBdr>
        <w:top w:val="none" w:sz="0" w:space="0" w:color="auto"/>
        <w:left w:val="none" w:sz="0" w:space="0" w:color="auto"/>
        <w:bottom w:val="none" w:sz="0" w:space="0" w:color="auto"/>
        <w:right w:val="none" w:sz="0" w:space="0" w:color="auto"/>
      </w:divBdr>
    </w:div>
    <w:div w:id="1298490558">
      <w:bodyDiv w:val="1"/>
      <w:marLeft w:val="0"/>
      <w:marRight w:val="0"/>
      <w:marTop w:val="0"/>
      <w:marBottom w:val="0"/>
      <w:divBdr>
        <w:top w:val="none" w:sz="0" w:space="0" w:color="auto"/>
        <w:left w:val="none" w:sz="0" w:space="0" w:color="auto"/>
        <w:bottom w:val="none" w:sz="0" w:space="0" w:color="auto"/>
        <w:right w:val="none" w:sz="0" w:space="0" w:color="auto"/>
      </w:divBdr>
    </w:div>
    <w:div w:id="1300839022">
      <w:bodyDiv w:val="1"/>
      <w:marLeft w:val="0"/>
      <w:marRight w:val="0"/>
      <w:marTop w:val="0"/>
      <w:marBottom w:val="0"/>
      <w:divBdr>
        <w:top w:val="none" w:sz="0" w:space="0" w:color="auto"/>
        <w:left w:val="none" w:sz="0" w:space="0" w:color="auto"/>
        <w:bottom w:val="none" w:sz="0" w:space="0" w:color="auto"/>
        <w:right w:val="none" w:sz="0" w:space="0" w:color="auto"/>
      </w:divBdr>
    </w:div>
    <w:div w:id="1302536212">
      <w:bodyDiv w:val="1"/>
      <w:marLeft w:val="0"/>
      <w:marRight w:val="0"/>
      <w:marTop w:val="0"/>
      <w:marBottom w:val="0"/>
      <w:divBdr>
        <w:top w:val="none" w:sz="0" w:space="0" w:color="auto"/>
        <w:left w:val="none" w:sz="0" w:space="0" w:color="auto"/>
        <w:bottom w:val="none" w:sz="0" w:space="0" w:color="auto"/>
        <w:right w:val="none" w:sz="0" w:space="0" w:color="auto"/>
      </w:divBdr>
    </w:div>
    <w:div w:id="1303388101">
      <w:bodyDiv w:val="1"/>
      <w:marLeft w:val="0"/>
      <w:marRight w:val="0"/>
      <w:marTop w:val="0"/>
      <w:marBottom w:val="0"/>
      <w:divBdr>
        <w:top w:val="none" w:sz="0" w:space="0" w:color="auto"/>
        <w:left w:val="none" w:sz="0" w:space="0" w:color="auto"/>
        <w:bottom w:val="none" w:sz="0" w:space="0" w:color="auto"/>
        <w:right w:val="none" w:sz="0" w:space="0" w:color="auto"/>
      </w:divBdr>
    </w:div>
    <w:div w:id="1309166213">
      <w:bodyDiv w:val="1"/>
      <w:marLeft w:val="0"/>
      <w:marRight w:val="0"/>
      <w:marTop w:val="0"/>
      <w:marBottom w:val="0"/>
      <w:divBdr>
        <w:top w:val="none" w:sz="0" w:space="0" w:color="auto"/>
        <w:left w:val="none" w:sz="0" w:space="0" w:color="auto"/>
        <w:bottom w:val="none" w:sz="0" w:space="0" w:color="auto"/>
        <w:right w:val="none" w:sz="0" w:space="0" w:color="auto"/>
      </w:divBdr>
    </w:div>
    <w:div w:id="1309550322">
      <w:bodyDiv w:val="1"/>
      <w:marLeft w:val="0"/>
      <w:marRight w:val="0"/>
      <w:marTop w:val="0"/>
      <w:marBottom w:val="0"/>
      <w:divBdr>
        <w:top w:val="none" w:sz="0" w:space="0" w:color="auto"/>
        <w:left w:val="none" w:sz="0" w:space="0" w:color="auto"/>
        <w:bottom w:val="none" w:sz="0" w:space="0" w:color="auto"/>
        <w:right w:val="none" w:sz="0" w:space="0" w:color="auto"/>
      </w:divBdr>
    </w:div>
    <w:div w:id="1315138597">
      <w:bodyDiv w:val="1"/>
      <w:marLeft w:val="0"/>
      <w:marRight w:val="0"/>
      <w:marTop w:val="0"/>
      <w:marBottom w:val="0"/>
      <w:divBdr>
        <w:top w:val="none" w:sz="0" w:space="0" w:color="auto"/>
        <w:left w:val="none" w:sz="0" w:space="0" w:color="auto"/>
        <w:bottom w:val="none" w:sz="0" w:space="0" w:color="auto"/>
        <w:right w:val="none" w:sz="0" w:space="0" w:color="auto"/>
      </w:divBdr>
    </w:div>
    <w:div w:id="1317612165">
      <w:bodyDiv w:val="1"/>
      <w:marLeft w:val="0"/>
      <w:marRight w:val="0"/>
      <w:marTop w:val="0"/>
      <w:marBottom w:val="0"/>
      <w:divBdr>
        <w:top w:val="none" w:sz="0" w:space="0" w:color="auto"/>
        <w:left w:val="none" w:sz="0" w:space="0" w:color="auto"/>
        <w:bottom w:val="none" w:sz="0" w:space="0" w:color="auto"/>
        <w:right w:val="none" w:sz="0" w:space="0" w:color="auto"/>
      </w:divBdr>
    </w:div>
    <w:div w:id="1318412121">
      <w:bodyDiv w:val="1"/>
      <w:marLeft w:val="0"/>
      <w:marRight w:val="0"/>
      <w:marTop w:val="0"/>
      <w:marBottom w:val="0"/>
      <w:divBdr>
        <w:top w:val="none" w:sz="0" w:space="0" w:color="auto"/>
        <w:left w:val="none" w:sz="0" w:space="0" w:color="auto"/>
        <w:bottom w:val="none" w:sz="0" w:space="0" w:color="auto"/>
        <w:right w:val="none" w:sz="0" w:space="0" w:color="auto"/>
      </w:divBdr>
    </w:div>
    <w:div w:id="1327590883">
      <w:bodyDiv w:val="1"/>
      <w:marLeft w:val="0"/>
      <w:marRight w:val="0"/>
      <w:marTop w:val="0"/>
      <w:marBottom w:val="0"/>
      <w:divBdr>
        <w:top w:val="none" w:sz="0" w:space="0" w:color="auto"/>
        <w:left w:val="none" w:sz="0" w:space="0" w:color="auto"/>
        <w:bottom w:val="none" w:sz="0" w:space="0" w:color="auto"/>
        <w:right w:val="none" w:sz="0" w:space="0" w:color="auto"/>
      </w:divBdr>
    </w:div>
    <w:div w:id="1341541437">
      <w:bodyDiv w:val="1"/>
      <w:marLeft w:val="0"/>
      <w:marRight w:val="0"/>
      <w:marTop w:val="0"/>
      <w:marBottom w:val="0"/>
      <w:divBdr>
        <w:top w:val="none" w:sz="0" w:space="0" w:color="auto"/>
        <w:left w:val="none" w:sz="0" w:space="0" w:color="auto"/>
        <w:bottom w:val="none" w:sz="0" w:space="0" w:color="auto"/>
        <w:right w:val="none" w:sz="0" w:space="0" w:color="auto"/>
      </w:divBdr>
    </w:div>
    <w:div w:id="1344819972">
      <w:bodyDiv w:val="1"/>
      <w:marLeft w:val="0"/>
      <w:marRight w:val="0"/>
      <w:marTop w:val="0"/>
      <w:marBottom w:val="0"/>
      <w:divBdr>
        <w:top w:val="none" w:sz="0" w:space="0" w:color="auto"/>
        <w:left w:val="none" w:sz="0" w:space="0" w:color="auto"/>
        <w:bottom w:val="none" w:sz="0" w:space="0" w:color="auto"/>
        <w:right w:val="none" w:sz="0" w:space="0" w:color="auto"/>
      </w:divBdr>
    </w:div>
    <w:div w:id="1346596703">
      <w:bodyDiv w:val="1"/>
      <w:marLeft w:val="0"/>
      <w:marRight w:val="0"/>
      <w:marTop w:val="0"/>
      <w:marBottom w:val="0"/>
      <w:divBdr>
        <w:top w:val="none" w:sz="0" w:space="0" w:color="auto"/>
        <w:left w:val="none" w:sz="0" w:space="0" w:color="auto"/>
        <w:bottom w:val="none" w:sz="0" w:space="0" w:color="auto"/>
        <w:right w:val="none" w:sz="0" w:space="0" w:color="auto"/>
      </w:divBdr>
    </w:div>
    <w:div w:id="1346983095">
      <w:bodyDiv w:val="1"/>
      <w:marLeft w:val="0"/>
      <w:marRight w:val="0"/>
      <w:marTop w:val="0"/>
      <w:marBottom w:val="0"/>
      <w:divBdr>
        <w:top w:val="none" w:sz="0" w:space="0" w:color="auto"/>
        <w:left w:val="none" w:sz="0" w:space="0" w:color="auto"/>
        <w:bottom w:val="none" w:sz="0" w:space="0" w:color="auto"/>
        <w:right w:val="none" w:sz="0" w:space="0" w:color="auto"/>
      </w:divBdr>
    </w:div>
    <w:div w:id="1351182016">
      <w:bodyDiv w:val="1"/>
      <w:marLeft w:val="0"/>
      <w:marRight w:val="0"/>
      <w:marTop w:val="0"/>
      <w:marBottom w:val="0"/>
      <w:divBdr>
        <w:top w:val="none" w:sz="0" w:space="0" w:color="auto"/>
        <w:left w:val="none" w:sz="0" w:space="0" w:color="auto"/>
        <w:bottom w:val="none" w:sz="0" w:space="0" w:color="auto"/>
        <w:right w:val="none" w:sz="0" w:space="0" w:color="auto"/>
      </w:divBdr>
    </w:div>
    <w:div w:id="1356425364">
      <w:bodyDiv w:val="1"/>
      <w:marLeft w:val="0"/>
      <w:marRight w:val="0"/>
      <w:marTop w:val="0"/>
      <w:marBottom w:val="0"/>
      <w:divBdr>
        <w:top w:val="none" w:sz="0" w:space="0" w:color="auto"/>
        <w:left w:val="none" w:sz="0" w:space="0" w:color="auto"/>
        <w:bottom w:val="none" w:sz="0" w:space="0" w:color="auto"/>
        <w:right w:val="none" w:sz="0" w:space="0" w:color="auto"/>
      </w:divBdr>
    </w:div>
    <w:div w:id="1365251080">
      <w:bodyDiv w:val="1"/>
      <w:marLeft w:val="0"/>
      <w:marRight w:val="0"/>
      <w:marTop w:val="0"/>
      <w:marBottom w:val="0"/>
      <w:divBdr>
        <w:top w:val="none" w:sz="0" w:space="0" w:color="auto"/>
        <w:left w:val="none" w:sz="0" w:space="0" w:color="auto"/>
        <w:bottom w:val="none" w:sz="0" w:space="0" w:color="auto"/>
        <w:right w:val="none" w:sz="0" w:space="0" w:color="auto"/>
      </w:divBdr>
    </w:div>
    <w:div w:id="1366635837">
      <w:bodyDiv w:val="1"/>
      <w:marLeft w:val="0"/>
      <w:marRight w:val="0"/>
      <w:marTop w:val="0"/>
      <w:marBottom w:val="0"/>
      <w:divBdr>
        <w:top w:val="none" w:sz="0" w:space="0" w:color="auto"/>
        <w:left w:val="none" w:sz="0" w:space="0" w:color="auto"/>
        <w:bottom w:val="none" w:sz="0" w:space="0" w:color="auto"/>
        <w:right w:val="none" w:sz="0" w:space="0" w:color="auto"/>
      </w:divBdr>
    </w:div>
    <w:div w:id="1370565449">
      <w:bodyDiv w:val="1"/>
      <w:marLeft w:val="0"/>
      <w:marRight w:val="0"/>
      <w:marTop w:val="0"/>
      <w:marBottom w:val="0"/>
      <w:divBdr>
        <w:top w:val="none" w:sz="0" w:space="0" w:color="auto"/>
        <w:left w:val="none" w:sz="0" w:space="0" w:color="auto"/>
        <w:bottom w:val="none" w:sz="0" w:space="0" w:color="auto"/>
        <w:right w:val="none" w:sz="0" w:space="0" w:color="auto"/>
      </w:divBdr>
    </w:div>
    <w:div w:id="1376270891">
      <w:bodyDiv w:val="1"/>
      <w:marLeft w:val="0"/>
      <w:marRight w:val="0"/>
      <w:marTop w:val="0"/>
      <w:marBottom w:val="0"/>
      <w:divBdr>
        <w:top w:val="none" w:sz="0" w:space="0" w:color="auto"/>
        <w:left w:val="none" w:sz="0" w:space="0" w:color="auto"/>
        <w:bottom w:val="none" w:sz="0" w:space="0" w:color="auto"/>
        <w:right w:val="none" w:sz="0" w:space="0" w:color="auto"/>
      </w:divBdr>
    </w:div>
    <w:div w:id="1377773503">
      <w:bodyDiv w:val="1"/>
      <w:marLeft w:val="0"/>
      <w:marRight w:val="0"/>
      <w:marTop w:val="0"/>
      <w:marBottom w:val="0"/>
      <w:divBdr>
        <w:top w:val="none" w:sz="0" w:space="0" w:color="auto"/>
        <w:left w:val="none" w:sz="0" w:space="0" w:color="auto"/>
        <w:bottom w:val="none" w:sz="0" w:space="0" w:color="auto"/>
        <w:right w:val="none" w:sz="0" w:space="0" w:color="auto"/>
      </w:divBdr>
    </w:div>
    <w:div w:id="1380587021">
      <w:bodyDiv w:val="1"/>
      <w:marLeft w:val="0"/>
      <w:marRight w:val="0"/>
      <w:marTop w:val="0"/>
      <w:marBottom w:val="0"/>
      <w:divBdr>
        <w:top w:val="none" w:sz="0" w:space="0" w:color="auto"/>
        <w:left w:val="none" w:sz="0" w:space="0" w:color="auto"/>
        <w:bottom w:val="none" w:sz="0" w:space="0" w:color="auto"/>
        <w:right w:val="none" w:sz="0" w:space="0" w:color="auto"/>
      </w:divBdr>
    </w:div>
    <w:div w:id="1384132816">
      <w:bodyDiv w:val="1"/>
      <w:marLeft w:val="0"/>
      <w:marRight w:val="0"/>
      <w:marTop w:val="0"/>
      <w:marBottom w:val="0"/>
      <w:divBdr>
        <w:top w:val="none" w:sz="0" w:space="0" w:color="auto"/>
        <w:left w:val="none" w:sz="0" w:space="0" w:color="auto"/>
        <w:bottom w:val="none" w:sz="0" w:space="0" w:color="auto"/>
        <w:right w:val="none" w:sz="0" w:space="0" w:color="auto"/>
      </w:divBdr>
    </w:div>
    <w:div w:id="1385063661">
      <w:bodyDiv w:val="1"/>
      <w:marLeft w:val="0"/>
      <w:marRight w:val="0"/>
      <w:marTop w:val="0"/>
      <w:marBottom w:val="0"/>
      <w:divBdr>
        <w:top w:val="none" w:sz="0" w:space="0" w:color="auto"/>
        <w:left w:val="none" w:sz="0" w:space="0" w:color="auto"/>
        <w:bottom w:val="none" w:sz="0" w:space="0" w:color="auto"/>
        <w:right w:val="none" w:sz="0" w:space="0" w:color="auto"/>
      </w:divBdr>
    </w:div>
    <w:div w:id="1388994212">
      <w:bodyDiv w:val="1"/>
      <w:marLeft w:val="0"/>
      <w:marRight w:val="0"/>
      <w:marTop w:val="0"/>
      <w:marBottom w:val="0"/>
      <w:divBdr>
        <w:top w:val="none" w:sz="0" w:space="0" w:color="auto"/>
        <w:left w:val="none" w:sz="0" w:space="0" w:color="auto"/>
        <w:bottom w:val="none" w:sz="0" w:space="0" w:color="auto"/>
        <w:right w:val="none" w:sz="0" w:space="0" w:color="auto"/>
      </w:divBdr>
    </w:div>
    <w:div w:id="1392458526">
      <w:bodyDiv w:val="1"/>
      <w:marLeft w:val="0"/>
      <w:marRight w:val="0"/>
      <w:marTop w:val="0"/>
      <w:marBottom w:val="0"/>
      <w:divBdr>
        <w:top w:val="none" w:sz="0" w:space="0" w:color="auto"/>
        <w:left w:val="none" w:sz="0" w:space="0" w:color="auto"/>
        <w:bottom w:val="none" w:sz="0" w:space="0" w:color="auto"/>
        <w:right w:val="none" w:sz="0" w:space="0" w:color="auto"/>
      </w:divBdr>
    </w:div>
    <w:div w:id="1396779836">
      <w:bodyDiv w:val="1"/>
      <w:marLeft w:val="0"/>
      <w:marRight w:val="0"/>
      <w:marTop w:val="0"/>
      <w:marBottom w:val="0"/>
      <w:divBdr>
        <w:top w:val="none" w:sz="0" w:space="0" w:color="auto"/>
        <w:left w:val="none" w:sz="0" w:space="0" w:color="auto"/>
        <w:bottom w:val="none" w:sz="0" w:space="0" w:color="auto"/>
        <w:right w:val="none" w:sz="0" w:space="0" w:color="auto"/>
      </w:divBdr>
    </w:div>
    <w:div w:id="1397319896">
      <w:bodyDiv w:val="1"/>
      <w:marLeft w:val="0"/>
      <w:marRight w:val="0"/>
      <w:marTop w:val="0"/>
      <w:marBottom w:val="0"/>
      <w:divBdr>
        <w:top w:val="none" w:sz="0" w:space="0" w:color="auto"/>
        <w:left w:val="none" w:sz="0" w:space="0" w:color="auto"/>
        <w:bottom w:val="none" w:sz="0" w:space="0" w:color="auto"/>
        <w:right w:val="none" w:sz="0" w:space="0" w:color="auto"/>
      </w:divBdr>
    </w:div>
    <w:div w:id="1400859027">
      <w:bodyDiv w:val="1"/>
      <w:marLeft w:val="0"/>
      <w:marRight w:val="0"/>
      <w:marTop w:val="0"/>
      <w:marBottom w:val="0"/>
      <w:divBdr>
        <w:top w:val="none" w:sz="0" w:space="0" w:color="auto"/>
        <w:left w:val="none" w:sz="0" w:space="0" w:color="auto"/>
        <w:bottom w:val="none" w:sz="0" w:space="0" w:color="auto"/>
        <w:right w:val="none" w:sz="0" w:space="0" w:color="auto"/>
      </w:divBdr>
    </w:div>
    <w:div w:id="1403327848">
      <w:bodyDiv w:val="1"/>
      <w:marLeft w:val="0"/>
      <w:marRight w:val="0"/>
      <w:marTop w:val="0"/>
      <w:marBottom w:val="0"/>
      <w:divBdr>
        <w:top w:val="none" w:sz="0" w:space="0" w:color="auto"/>
        <w:left w:val="none" w:sz="0" w:space="0" w:color="auto"/>
        <w:bottom w:val="none" w:sz="0" w:space="0" w:color="auto"/>
        <w:right w:val="none" w:sz="0" w:space="0" w:color="auto"/>
      </w:divBdr>
    </w:div>
    <w:div w:id="1404596475">
      <w:bodyDiv w:val="1"/>
      <w:marLeft w:val="0"/>
      <w:marRight w:val="0"/>
      <w:marTop w:val="0"/>
      <w:marBottom w:val="0"/>
      <w:divBdr>
        <w:top w:val="none" w:sz="0" w:space="0" w:color="auto"/>
        <w:left w:val="none" w:sz="0" w:space="0" w:color="auto"/>
        <w:bottom w:val="none" w:sz="0" w:space="0" w:color="auto"/>
        <w:right w:val="none" w:sz="0" w:space="0" w:color="auto"/>
      </w:divBdr>
    </w:div>
    <w:div w:id="1420635710">
      <w:bodyDiv w:val="1"/>
      <w:marLeft w:val="0"/>
      <w:marRight w:val="0"/>
      <w:marTop w:val="0"/>
      <w:marBottom w:val="0"/>
      <w:divBdr>
        <w:top w:val="none" w:sz="0" w:space="0" w:color="auto"/>
        <w:left w:val="none" w:sz="0" w:space="0" w:color="auto"/>
        <w:bottom w:val="none" w:sz="0" w:space="0" w:color="auto"/>
        <w:right w:val="none" w:sz="0" w:space="0" w:color="auto"/>
      </w:divBdr>
    </w:div>
    <w:div w:id="1423335514">
      <w:bodyDiv w:val="1"/>
      <w:marLeft w:val="0"/>
      <w:marRight w:val="0"/>
      <w:marTop w:val="0"/>
      <w:marBottom w:val="0"/>
      <w:divBdr>
        <w:top w:val="none" w:sz="0" w:space="0" w:color="auto"/>
        <w:left w:val="none" w:sz="0" w:space="0" w:color="auto"/>
        <w:bottom w:val="none" w:sz="0" w:space="0" w:color="auto"/>
        <w:right w:val="none" w:sz="0" w:space="0" w:color="auto"/>
      </w:divBdr>
    </w:div>
    <w:div w:id="1433627705">
      <w:bodyDiv w:val="1"/>
      <w:marLeft w:val="0"/>
      <w:marRight w:val="0"/>
      <w:marTop w:val="0"/>
      <w:marBottom w:val="0"/>
      <w:divBdr>
        <w:top w:val="none" w:sz="0" w:space="0" w:color="auto"/>
        <w:left w:val="none" w:sz="0" w:space="0" w:color="auto"/>
        <w:bottom w:val="none" w:sz="0" w:space="0" w:color="auto"/>
        <w:right w:val="none" w:sz="0" w:space="0" w:color="auto"/>
      </w:divBdr>
    </w:div>
    <w:div w:id="1435127417">
      <w:bodyDiv w:val="1"/>
      <w:marLeft w:val="0"/>
      <w:marRight w:val="0"/>
      <w:marTop w:val="0"/>
      <w:marBottom w:val="0"/>
      <w:divBdr>
        <w:top w:val="none" w:sz="0" w:space="0" w:color="auto"/>
        <w:left w:val="none" w:sz="0" w:space="0" w:color="auto"/>
        <w:bottom w:val="none" w:sz="0" w:space="0" w:color="auto"/>
        <w:right w:val="none" w:sz="0" w:space="0" w:color="auto"/>
      </w:divBdr>
    </w:div>
    <w:div w:id="1435784377">
      <w:bodyDiv w:val="1"/>
      <w:marLeft w:val="0"/>
      <w:marRight w:val="0"/>
      <w:marTop w:val="0"/>
      <w:marBottom w:val="0"/>
      <w:divBdr>
        <w:top w:val="none" w:sz="0" w:space="0" w:color="auto"/>
        <w:left w:val="none" w:sz="0" w:space="0" w:color="auto"/>
        <w:bottom w:val="none" w:sz="0" w:space="0" w:color="auto"/>
        <w:right w:val="none" w:sz="0" w:space="0" w:color="auto"/>
      </w:divBdr>
    </w:div>
    <w:div w:id="1437286226">
      <w:bodyDiv w:val="1"/>
      <w:marLeft w:val="0"/>
      <w:marRight w:val="0"/>
      <w:marTop w:val="0"/>
      <w:marBottom w:val="0"/>
      <w:divBdr>
        <w:top w:val="none" w:sz="0" w:space="0" w:color="auto"/>
        <w:left w:val="none" w:sz="0" w:space="0" w:color="auto"/>
        <w:bottom w:val="none" w:sz="0" w:space="0" w:color="auto"/>
        <w:right w:val="none" w:sz="0" w:space="0" w:color="auto"/>
      </w:divBdr>
    </w:div>
    <w:div w:id="1440642349">
      <w:bodyDiv w:val="1"/>
      <w:marLeft w:val="0"/>
      <w:marRight w:val="0"/>
      <w:marTop w:val="0"/>
      <w:marBottom w:val="0"/>
      <w:divBdr>
        <w:top w:val="none" w:sz="0" w:space="0" w:color="auto"/>
        <w:left w:val="none" w:sz="0" w:space="0" w:color="auto"/>
        <w:bottom w:val="none" w:sz="0" w:space="0" w:color="auto"/>
        <w:right w:val="none" w:sz="0" w:space="0" w:color="auto"/>
      </w:divBdr>
    </w:div>
    <w:div w:id="1440833897">
      <w:bodyDiv w:val="1"/>
      <w:marLeft w:val="0"/>
      <w:marRight w:val="0"/>
      <w:marTop w:val="0"/>
      <w:marBottom w:val="0"/>
      <w:divBdr>
        <w:top w:val="none" w:sz="0" w:space="0" w:color="auto"/>
        <w:left w:val="none" w:sz="0" w:space="0" w:color="auto"/>
        <w:bottom w:val="none" w:sz="0" w:space="0" w:color="auto"/>
        <w:right w:val="none" w:sz="0" w:space="0" w:color="auto"/>
      </w:divBdr>
    </w:div>
    <w:div w:id="1451244758">
      <w:bodyDiv w:val="1"/>
      <w:marLeft w:val="0"/>
      <w:marRight w:val="0"/>
      <w:marTop w:val="0"/>
      <w:marBottom w:val="0"/>
      <w:divBdr>
        <w:top w:val="none" w:sz="0" w:space="0" w:color="auto"/>
        <w:left w:val="none" w:sz="0" w:space="0" w:color="auto"/>
        <w:bottom w:val="none" w:sz="0" w:space="0" w:color="auto"/>
        <w:right w:val="none" w:sz="0" w:space="0" w:color="auto"/>
      </w:divBdr>
    </w:div>
    <w:div w:id="1467895647">
      <w:bodyDiv w:val="1"/>
      <w:marLeft w:val="0"/>
      <w:marRight w:val="0"/>
      <w:marTop w:val="0"/>
      <w:marBottom w:val="0"/>
      <w:divBdr>
        <w:top w:val="none" w:sz="0" w:space="0" w:color="auto"/>
        <w:left w:val="none" w:sz="0" w:space="0" w:color="auto"/>
        <w:bottom w:val="none" w:sz="0" w:space="0" w:color="auto"/>
        <w:right w:val="none" w:sz="0" w:space="0" w:color="auto"/>
      </w:divBdr>
    </w:div>
    <w:div w:id="1469783001">
      <w:bodyDiv w:val="1"/>
      <w:marLeft w:val="0"/>
      <w:marRight w:val="0"/>
      <w:marTop w:val="0"/>
      <w:marBottom w:val="0"/>
      <w:divBdr>
        <w:top w:val="none" w:sz="0" w:space="0" w:color="auto"/>
        <w:left w:val="none" w:sz="0" w:space="0" w:color="auto"/>
        <w:bottom w:val="none" w:sz="0" w:space="0" w:color="auto"/>
        <w:right w:val="none" w:sz="0" w:space="0" w:color="auto"/>
      </w:divBdr>
    </w:div>
    <w:div w:id="1471634431">
      <w:bodyDiv w:val="1"/>
      <w:marLeft w:val="0"/>
      <w:marRight w:val="0"/>
      <w:marTop w:val="0"/>
      <w:marBottom w:val="0"/>
      <w:divBdr>
        <w:top w:val="none" w:sz="0" w:space="0" w:color="auto"/>
        <w:left w:val="none" w:sz="0" w:space="0" w:color="auto"/>
        <w:bottom w:val="none" w:sz="0" w:space="0" w:color="auto"/>
        <w:right w:val="none" w:sz="0" w:space="0" w:color="auto"/>
      </w:divBdr>
    </w:div>
    <w:div w:id="1497071515">
      <w:bodyDiv w:val="1"/>
      <w:marLeft w:val="0"/>
      <w:marRight w:val="0"/>
      <w:marTop w:val="0"/>
      <w:marBottom w:val="0"/>
      <w:divBdr>
        <w:top w:val="none" w:sz="0" w:space="0" w:color="auto"/>
        <w:left w:val="none" w:sz="0" w:space="0" w:color="auto"/>
        <w:bottom w:val="none" w:sz="0" w:space="0" w:color="auto"/>
        <w:right w:val="none" w:sz="0" w:space="0" w:color="auto"/>
      </w:divBdr>
    </w:div>
    <w:div w:id="1506172171">
      <w:bodyDiv w:val="1"/>
      <w:marLeft w:val="0"/>
      <w:marRight w:val="0"/>
      <w:marTop w:val="0"/>
      <w:marBottom w:val="0"/>
      <w:divBdr>
        <w:top w:val="none" w:sz="0" w:space="0" w:color="auto"/>
        <w:left w:val="none" w:sz="0" w:space="0" w:color="auto"/>
        <w:bottom w:val="none" w:sz="0" w:space="0" w:color="auto"/>
        <w:right w:val="none" w:sz="0" w:space="0" w:color="auto"/>
      </w:divBdr>
    </w:div>
    <w:div w:id="1507477945">
      <w:bodyDiv w:val="1"/>
      <w:marLeft w:val="0"/>
      <w:marRight w:val="0"/>
      <w:marTop w:val="0"/>
      <w:marBottom w:val="0"/>
      <w:divBdr>
        <w:top w:val="none" w:sz="0" w:space="0" w:color="auto"/>
        <w:left w:val="none" w:sz="0" w:space="0" w:color="auto"/>
        <w:bottom w:val="none" w:sz="0" w:space="0" w:color="auto"/>
        <w:right w:val="none" w:sz="0" w:space="0" w:color="auto"/>
      </w:divBdr>
    </w:div>
    <w:div w:id="1510177670">
      <w:bodyDiv w:val="1"/>
      <w:marLeft w:val="0"/>
      <w:marRight w:val="0"/>
      <w:marTop w:val="0"/>
      <w:marBottom w:val="0"/>
      <w:divBdr>
        <w:top w:val="none" w:sz="0" w:space="0" w:color="auto"/>
        <w:left w:val="none" w:sz="0" w:space="0" w:color="auto"/>
        <w:bottom w:val="none" w:sz="0" w:space="0" w:color="auto"/>
        <w:right w:val="none" w:sz="0" w:space="0" w:color="auto"/>
      </w:divBdr>
    </w:div>
    <w:div w:id="1513033104">
      <w:bodyDiv w:val="1"/>
      <w:marLeft w:val="0"/>
      <w:marRight w:val="0"/>
      <w:marTop w:val="0"/>
      <w:marBottom w:val="0"/>
      <w:divBdr>
        <w:top w:val="none" w:sz="0" w:space="0" w:color="auto"/>
        <w:left w:val="none" w:sz="0" w:space="0" w:color="auto"/>
        <w:bottom w:val="none" w:sz="0" w:space="0" w:color="auto"/>
        <w:right w:val="none" w:sz="0" w:space="0" w:color="auto"/>
      </w:divBdr>
    </w:div>
    <w:div w:id="1519469359">
      <w:bodyDiv w:val="1"/>
      <w:marLeft w:val="0"/>
      <w:marRight w:val="0"/>
      <w:marTop w:val="0"/>
      <w:marBottom w:val="0"/>
      <w:divBdr>
        <w:top w:val="none" w:sz="0" w:space="0" w:color="auto"/>
        <w:left w:val="none" w:sz="0" w:space="0" w:color="auto"/>
        <w:bottom w:val="none" w:sz="0" w:space="0" w:color="auto"/>
        <w:right w:val="none" w:sz="0" w:space="0" w:color="auto"/>
      </w:divBdr>
    </w:div>
    <w:div w:id="1521159975">
      <w:bodyDiv w:val="1"/>
      <w:marLeft w:val="0"/>
      <w:marRight w:val="0"/>
      <w:marTop w:val="0"/>
      <w:marBottom w:val="0"/>
      <w:divBdr>
        <w:top w:val="none" w:sz="0" w:space="0" w:color="auto"/>
        <w:left w:val="none" w:sz="0" w:space="0" w:color="auto"/>
        <w:bottom w:val="none" w:sz="0" w:space="0" w:color="auto"/>
        <w:right w:val="none" w:sz="0" w:space="0" w:color="auto"/>
      </w:divBdr>
    </w:div>
    <w:div w:id="1521160423">
      <w:bodyDiv w:val="1"/>
      <w:marLeft w:val="0"/>
      <w:marRight w:val="0"/>
      <w:marTop w:val="0"/>
      <w:marBottom w:val="0"/>
      <w:divBdr>
        <w:top w:val="none" w:sz="0" w:space="0" w:color="auto"/>
        <w:left w:val="none" w:sz="0" w:space="0" w:color="auto"/>
        <w:bottom w:val="none" w:sz="0" w:space="0" w:color="auto"/>
        <w:right w:val="none" w:sz="0" w:space="0" w:color="auto"/>
      </w:divBdr>
    </w:div>
    <w:div w:id="1530482867">
      <w:bodyDiv w:val="1"/>
      <w:marLeft w:val="0"/>
      <w:marRight w:val="0"/>
      <w:marTop w:val="0"/>
      <w:marBottom w:val="0"/>
      <w:divBdr>
        <w:top w:val="none" w:sz="0" w:space="0" w:color="auto"/>
        <w:left w:val="none" w:sz="0" w:space="0" w:color="auto"/>
        <w:bottom w:val="none" w:sz="0" w:space="0" w:color="auto"/>
        <w:right w:val="none" w:sz="0" w:space="0" w:color="auto"/>
      </w:divBdr>
    </w:div>
    <w:div w:id="1533422326">
      <w:bodyDiv w:val="1"/>
      <w:marLeft w:val="0"/>
      <w:marRight w:val="0"/>
      <w:marTop w:val="0"/>
      <w:marBottom w:val="0"/>
      <w:divBdr>
        <w:top w:val="none" w:sz="0" w:space="0" w:color="auto"/>
        <w:left w:val="none" w:sz="0" w:space="0" w:color="auto"/>
        <w:bottom w:val="none" w:sz="0" w:space="0" w:color="auto"/>
        <w:right w:val="none" w:sz="0" w:space="0" w:color="auto"/>
      </w:divBdr>
    </w:div>
    <w:div w:id="1535734136">
      <w:bodyDiv w:val="1"/>
      <w:marLeft w:val="0"/>
      <w:marRight w:val="0"/>
      <w:marTop w:val="0"/>
      <w:marBottom w:val="0"/>
      <w:divBdr>
        <w:top w:val="none" w:sz="0" w:space="0" w:color="auto"/>
        <w:left w:val="none" w:sz="0" w:space="0" w:color="auto"/>
        <w:bottom w:val="none" w:sz="0" w:space="0" w:color="auto"/>
        <w:right w:val="none" w:sz="0" w:space="0" w:color="auto"/>
      </w:divBdr>
    </w:div>
    <w:div w:id="1545874076">
      <w:bodyDiv w:val="1"/>
      <w:marLeft w:val="0"/>
      <w:marRight w:val="0"/>
      <w:marTop w:val="0"/>
      <w:marBottom w:val="0"/>
      <w:divBdr>
        <w:top w:val="none" w:sz="0" w:space="0" w:color="auto"/>
        <w:left w:val="none" w:sz="0" w:space="0" w:color="auto"/>
        <w:bottom w:val="none" w:sz="0" w:space="0" w:color="auto"/>
        <w:right w:val="none" w:sz="0" w:space="0" w:color="auto"/>
      </w:divBdr>
    </w:div>
    <w:div w:id="1548250444">
      <w:bodyDiv w:val="1"/>
      <w:marLeft w:val="0"/>
      <w:marRight w:val="0"/>
      <w:marTop w:val="0"/>
      <w:marBottom w:val="0"/>
      <w:divBdr>
        <w:top w:val="none" w:sz="0" w:space="0" w:color="auto"/>
        <w:left w:val="none" w:sz="0" w:space="0" w:color="auto"/>
        <w:bottom w:val="none" w:sz="0" w:space="0" w:color="auto"/>
        <w:right w:val="none" w:sz="0" w:space="0" w:color="auto"/>
      </w:divBdr>
    </w:div>
    <w:div w:id="1551304481">
      <w:bodyDiv w:val="1"/>
      <w:marLeft w:val="0"/>
      <w:marRight w:val="0"/>
      <w:marTop w:val="0"/>
      <w:marBottom w:val="0"/>
      <w:divBdr>
        <w:top w:val="none" w:sz="0" w:space="0" w:color="auto"/>
        <w:left w:val="none" w:sz="0" w:space="0" w:color="auto"/>
        <w:bottom w:val="none" w:sz="0" w:space="0" w:color="auto"/>
        <w:right w:val="none" w:sz="0" w:space="0" w:color="auto"/>
      </w:divBdr>
    </w:div>
    <w:div w:id="1553148615">
      <w:bodyDiv w:val="1"/>
      <w:marLeft w:val="0"/>
      <w:marRight w:val="0"/>
      <w:marTop w:val="0"/>
      <w:marBottom w:val="0"/>
      <w:divBdr>
        <w:top w:val="none" w:sz="0" w:space="0" w:color="auto"/>
        <w:left w:val="none" w:sz="0" w:space="0" w:color="auto"/>
        <w:bottom w:val="none" w:sz="0" w:space="0" w:color="auto"/>
        <w:right w:val="none" w:sz="0" w:space="0" w:color="auto"/>
      </w:divBdr>
    </w:div>
    <w:div w:id="1559710053">
      <w:bodyDiv w:val="1"/>
      <w:marLeft w:val="0"/>
      <w:marRight w:val="0"/>
      <w:marTop w:val="0"/>
      <w:marBottom w:val="0"/>
      <w:divBdr>
        <w:top w:val="none" w:sz="0" w:space="0" w:color="auto"/>
        <w:left w:val="none" w:sz="0" w:space="0" w:color="auto"/>
        <w:bottom w:val="none" w:sz="0" w:space="0" w:color="auto"/>
        <w:right w:val="none" w:sz="0" w:space="0" w:color="auto"/>
      </w:divBdr>
    </w:div>
    <w:div w:id="1561552391">
      <w:bodyDiv w:val="1"/>
      <w:marLeft w:val="0"/>
      <w:marRight w:val="0"/>
      <w:marTop w:val="0"/>
      <w:marBottom w:val="0"/>
      <w:divBdr>
        <w:top w:val="none" w:sz="0" w:space="0" w:color="auto"/>
        <w:left w:val="none" w:sz="0" w:space="0" w:color="auto"/>
        <w:bottom w:val="none" w:sz="0" w:space="0" w:color="auto"/>
        <w:right w:val="none" w:sz="0" w:space="0" w:color="auto"/>
      </w:divBdr>
    </w:div>
    <w:div w:id="1561866358">
      <w:bodyDiv w:val="1"/>
      <w:marLeft w:val="0"/>
      <w:marRight w:val="0"/>
      <w:marTop w:val="0"/>
      <w:marBottom w:val="0"/>
      <w:divBdr>
        <w:top w:val="none" w:sz="0" w:space="0" w:color="auto"/>
        <w:left w:val="none" w:sz="0" w:space="0" w:color="auto"/>
        <w:bottom w:val="none" w:sz="0" w:space="0" w:color="auto"/>
        <w:right w:val="none" w:sz="0" w:space="0" w:color="auto"/>
      </w:divBdr>
    </w:div>
    <w:div w:id="1565603485">
      <w:bodyDiv w:val="1"/>
      <w:marLeft w:val="0"/>
      <w:marRight w:val="0"/>
      <w:marTop w:val="0"/>
      <w:marBottom w:val="0"/>
      <w:divBdr>
        <w:top w:val="none" w:sz="0" w:space="0" w:color="auto"/>
        <w:left w:val="none" w:sz="0" w:space="0" w:color="auto"/>
        <w:bottom w:val="none" w:sz="0" w:space="0" w:color="auto"/>
        <w:right w:val="none" w:sz="0" w:space="0" w:color="auto"/>
      </w:divBdr>
    </w:div>
    <w:div w:id="1574663688">
      <w:bodyDiv w:val="1"/>
      <w:marLeft w:val="0"/>
      <w:marRight w:val="0"/>
      <w:marTop w:val="0"/>
      <w:marBottom w:val="0"/>
      <w:divBdr>
        <w:top w:val="none" w:sz="0" w:space="0" w:color="auto"/>
        <w:left w:val="none" w:sz="0" w:space="0" w:color="auto"/>
        <w:bottom w:val="none" w:sz="0" w:space="0" w:color="auto"/>
        <w:right w:val="none" w:sz="0" w:space="0" w:color="auto"/>
      </w:divBdr>
    </w:div>
    <w:div w:id="1580409860">
      <w:bodyDiv w:val="1"/>
      <w:marLeft w:val="0"/>
      <w:marRight w:val="0"/>
      <w:marTop w:val="0"/>
      <w:marBottom w:val="0"/>
      <w:divBdr>
        <w:top w:val="none" w:sz="0" w:space="0" w:color="auto"/>
        <w:left w:val="none" w:sz="0" w:space="0" w:color="auto"/>
        <w:bottom w:val="none" w:sz="0" w:space="0" w:color="auto"/>
        <w:right w:val="none" w:sz="0" w:space="0" w:color="auto"/>
      </w:divBdr>
    </w:div>
    <w:div w:id="1581712532">
      <w:bodyDiv w:val="1"/>
      <w:marLeft w:val="0"/>
      <w:marRight w:val="0"/>
      <w:marTop w:val="0"/>
      <w:marBottom w:val="0"/>
      <w:divBdr>
        <w:top w:val="none" w:sz="0" w:space="0" w:color="auto"/>
        <w:left w:val="none" w:sz="0" w:space="0" w:color="auto"/>
        <w:bottom w:val="none" w:sz="0" w:space="0" w:color="auto"/>
        <w:right w:val="none" w:sz="0" w:space="0" w:color="auto"/>
      </w:divBdr>
    </w:div>
    <w:div w:id="1591740086">
      <w:bodyDiv w:val="1"/>
      <w:marLeft w:val="0"/>
      <w:marRight w:val="0"/>
      <w:marTop w:val="0"/>
      <w:marBottom w:val="0"/>
      <w:divBdr>
        <w:top w:val="none" w:sz="0" w:space="0" w:color="auto"/>
        <w:left w:val="none" w:sz="0" w:space="0" w:color="auto"/>
        <w:bottom w:val="none" w:sz="0" w:space="0" w:color="auto"/>
        <w:right w:val="none" w:sz="0" w:space="0" w:color="auto"/>
      </w:divBdr>
    </w:div>
    <w:div w:id="1592734081">
      <w:bodyDiv w:val="1"/>
      <w:marLeft w:val="0"/>
      <w:marRight w:val="0"/>
      <w:marTop w:val="0"/>
      <w:marBottom w:val="0"/>
      <w:divBdr>
        <w:top w:val="none" w:sz="0" w:space="0" w:color="auto"/>
        <w:left w:val="none" w:sz="0" w:space="0" w:color="auto"/>
        <w:bottom w:val="none" w:sz="0" w:space="0" w:color="auto"/>
        <w:right w:val="none" w:sz="0" w:space="0" w:color="auto"/>
      </w:divBdr>
    </w:div>
    <w:div w:id="1593775599">
      <w:bodyDiv w:val="1"/>
      <w:marLeft w:val="0"/>
      <w:marRight w:val="0"/>
      <w:marTop w:val="0"/>
      <w:marBottom w:val="0"/>
      <w:divBdr>
        <w:top w:val="none" w:sz="0" w:space="0" w:color="auto"/>
        <w:left w:val="none" w:sz="0" w:space="0" w:color="auto"/>
        <w:bottom w:val="none" w:sz="0" w:space="0" w:color="auto"/>
        <w:right w:val="none" w:sz="0" w:space="0" w:color="auto"/>
      </w:divBdr>
    </w:div>
    <w:div w:id="1608929777">
      <w:bodyDiv w:val="1"/>
      <w:marLeft w:val="0"/>
      <w:marRight w:val="0"/>
      <w:marTop w:val="0"/>
      <w:marBottom w:val="0"/>
      <w:divBdr>
        <w:top w:val="none" w:sz="0" w:space="0" w:color="auto"/>
        <w:left w:val="none" w:sz="0" w:space="0" w:color="auto"/>
        <w:bottom w:val="none" w:sz="0" w:space="0" w:color="auto"/>
        <w:right w:val="none" w:sz="0" w:space="0" w:color="auto"/>
      </w:divBdr>
    </w:div>
    <w:div w:id="1609267600">
      <w:bodyDiv w:val="1"/>
      <w:marLeft w:val="0"/>
      <w:marRight w:val="0"/>
      <w:marTop w:val="0"/>
      <w:marBottom w:val="0"/>
      <w:divBdr>
        <w:top w:val="none" w:sz="0" w:space="0" w:color="auto"/>
        <w:left w:val="none" w:sz="0" w:space="0" w:color="auto"/>
        <w:bottom w:val="none" w:sz="0" w:space="0" w:color="auto"/>
        <w:right w:val="none" w:sz="0" w:space="0" w:color="auto"/>
      </w:divBdr>
    </w:div>
    <w:div w:id="1610887574">
      <w:bodyDiv w:val="1"/>
      <w:marLeft w:val="0"/>
      <w:marRight w:val="0"/>
      <w:marTop w:val="0"/>
      <w:marBottom w:val="0"/>
      <w:divBdr>
        <w:top w:val="none" w:sz="0" w:space="0" w:color="auto"/>
        <w:left w:val="none" w:sz="0" w:space="0" w:color="auto"/>
        <w:bottom w:val="none" w:sz="0" w:space="0" w:color="auto"/>
        <w:right w:val="none" w:sz="0" w:space="0" w:color="auto"/>
      </w:divBdr>
    </w:div>
    <w:div w:id="1611202699">
      <w:bodyDiv w:val="1"/>
      <w:marLeft w:val="0"/>
      <w:marRight w:val="0"/>
      <w:marTop w:val="0"/>
      <w:marBottom w:val="0"/>
      <w:divBdr>
        <w:top w:val="none" w:sz="0" w:space="0" w:color="auto"/>
        <w:left w:val="none" w:sz="0" w:space="0" w:color="auto"/>
        <w:bottom w:val="none" w:sz="0" w:space="0" w:color="auto"/>
        <w:right w:val="none" w:sz="0" w:space="0" w:color="auto"/>
      </w:divBdr>
    </w:div>
    <w:div w:id="1611399413">
      <w:bodyDiv w:val="1"/>
      <w:marLeft w:val="0"/>
      <w:marRight w:val="0"/>
      <w:marTop w:val="0"/>
      <w:marBottom w:val="0"/>
      <w:divBdr>
        <w:top w:val="none" w:sz="0" w:space="0" w:color="auto"/>
        <w:left w:val="none" w:sz="0" w:space="0" w:color="auto"/>
        <w:bottom w:val="none" w:sz="0" w:space="0" w:color="auto"/>
        <w:right w:val="none" w:sz="0" w:space="0" w:color="auto"/>
      </w:divBdr>
    </w:div>
    <w:div w:id="1612786576">
      <w:bodyDiv w:val="1"/>
      <w:marLeft w:val="0"/>
      <w:marRight w:val="0"/>
      <w:marTop w:val="0"/>
      <w:marBottom w:val="0"/>
      <w:divBdr>
        <w:top w:val="none" w:sz="0" w:space="0" w:color="auto"/>
        <w:left w:val="none" w:sz="0" w:space="0" w:color="auto"/>
        <w:bottom w:val="none" w:sz="0" w:space="0" w:color="auto"/>
        <w:right w:val="none" w:sz="0" w:space="0" w:color="auto"/>
      </w:divBdr>
    </w:div>
    <w:div w:id="1616979965">
      <w:bodyDiv w:val="1"/>
      <w:marLeft w:val="0"/>
      <w:marRight w:val="0"/>
      <w:marTop w:val="0"/>
      <w:marBottom w:val="0"/>
      <w:divBdr>
        <w:top w:val="none" w:sz="0" w:space="0" w:color="auto"/>
        <w:left w:val="none" w:sz="0" w:space="0" w:color="auto"/>
        <w:bottom w:val="none" w:sz="0" w:space="0" w:color="auto"/>
        <w:right w:val="none" w:sz="0" w:space="0" w:color="auto"/>
      </w:divBdr>
    </w:div>
    <w:div w:id="1619945108">
      <w:bodyDiv w:val="1"/>
      <w:marLeft w:val="0"/>
      <w:marRight w:val="0"/>
      <w:marTop w:val="0"/>
      <w:marBottom w:val="0"/>
      <w:divBdr>
        <w:top w:val="none" w:sz="0" w:space="0" w:color="auto"/>
        <w:left w:val="none" w:sz="0" w:space="0" w:color="auto"/>
        <w:bottom w:val="none" w:sz="0" w:space="0" w:color="auto"/>
        <w:right w:val="none" w:sz="0" w:space="0" w:color="auto"/>
      </w:divBdr>
    </w:div>
    <w:div w:id="1631127402">
      <w:bodyDiv w:val="1"/>
      <w:marLeft w:val="0"/>
      <w:marRight w:val="0"/>
      <w:marTop w:val="0"/>
      <w:marBottom w:val="0"/>
      <w:divBdr>
        <w:top w:val="none" w:sz="0" w:space="0" w:color="auto"/>
        <w:left w:val="none" w:sz="0" w:space="0" w:color="auto"/>
        <w:bottom w:val="none" w:sz="0" w:space="0" w:color="auto"/>
        <w:right w:val="none" w:sz="0" w:space="0" w:color="auto"/>
      </w:divBdr>
    </w:div>
    <w:div w:id="1634602060">
      <w:bodyDiv w:val="1"/>
      <w:marLeft w:val="0"/>
      <w:marRight w:val="0"/>
      <w:marTop w:val="0"/>
      <w:marBottom w:val="0"/>
      <w:divBdr>
        <w:top w:val="none" w:sz="0" w:space="0" w:color="auto"/>
        <w:left w:val="none" w:sz="0" w:space="0" w:color="auto"/>
        <w:bottom w:val="none" w:sz="0" w:space="0" w:color="auto"/>
        <w:right w:val="none" w:sz="0" w:space="0" w:color="auto"/>
      </w:divBdr>
    </w:div>
    <w:div w:id="1635330725">
      <w:bodyDiv w:val="1"/>
      <w:marLeft w:val="0"/>
      <w:marRight w:val="0"/>
      <w:marTop w:val="0"/>
      <w:marBottom w:val="0"/>
      <w:divBdr>
        <w:top w:val="none" w:sz="0" w:space="0" w:color="auto"/>
        <w:left w:val="none" w:sz="0" w:space="0" w:color="auto"/>
        <w:bottom w:val="none" w:sz="0" w:space="0" w:color="auto"/>
        <w:right w:val="none" w:sz="0" w:space="0" w:color="auto"/>
      </w:divBdr>
    </w:div>
    <w:div w:id="1636333212">
      <w:bodyDiv w:val="1"/>
      <w:marLeft w:val="0"/>
      <w:marRight w:val="0"/>
      <w:marTop w:val="0"/>
      <w:marBottom w:val="0"/>
      <w:divBdr>
        <w:top w:val="none" w:sz="0" w:space="0" w:color="auto"/>
        <w:left w:val="none" w:sz="0" w:space="0" w:color="auto"/>
        <w:bottom w:val="none" w:sz="0" w:space="0" w:color="auto"/>
        <w:right w:val="none" w:sz="0" w:space="0" w:color="auto"/>
      </w:divBdr>
    </w:div>
    <w:div w:id="1636762157">
      <w:bodyDiv w:val="1"/>
      <w:marLeft w:val="0"/>
      <w:marRight w:val="0"/>
      <w:marTop w:val="0"/>
      <w:marBottom w:val="0"/>
      <w:divBdr>
        <w:top w:val="none" w:sz="0" w:space="0" w:color="auto"/>
        <w:left w:val="none" w:sz="0" w:space="0" w:color="auto"/>
        <w:bottom w:val="none" w:sz="0" w:space="0" w:color="auto"/>
        <w:right w:val="none" w:sz="0" w:space="0" w:color="auto"/>
      </w:divBdr>
    </w:div>
    <w:div w:id="1637488096">
      <w:bodyDiv w:val="1"/>
      <w:marLeft w:val="0"/>
      <w:marRight w:val="0"/>
      <w:marTop w:val="0"/>
      <w:marBottom w:val="0"/>
      <w:divBdr>
        <w:top w:val="none" w:sz="0" w:space="0" w:color="auto"/>
        <w:left w:val="none" w:sz="0" w:space="0" w:color="auto"/>
        <w:bottom w:val="none" w:sz="0" w:space="0" w:color="auto"/>
        <w:right w:val="none" w:sz="0" w:space="0" w:color="auto"/>
      </w:divBdr>
    </w:div>
    <w:div w:id="1639383189">
      <w:bodyDiv w:val="1"/>
      <w:marLeft w:val="0"/>
      <w:marRight w:val="0"/>
      <w:marTop w:val="0"/>
      <w:marBottom w:val="0"/>
      <w:divBdr>
        <w:top w:val="none" w:sz="0" w:space="0" w:color="auto"/>
        <w:left w:val="none" w:sz="0" w:space="0" w:color="auto"/>
        <w:bottom w:val="none" w:sz="0" w:space="0" w:color="auto"/>
        <w:right w:val="none" w:sz="0" w:space="0" w:color="auto"/>
      </w:divBdr>
    </w:div>
    <w:div w:id="1652709670">
      <w:bodyDiv w:val="1"/>
      <w:marLeft w:val="0"/>
      <w:marRight w:val="0"/>
      <w:marTop w:val="0"/>
      <w:marBottom w:val="0"/>
      <w:divBdr>
        <w:top w:val="none" w:sz="0" w:space="0" w:color="auto"/>
        <w:left w:val="none" w:sz="0" w:space="0" w:color="auto"/>
        <w:bottom w:val="none" w:sz="0" w:space="0" w:color="auto"/>
        <w:right w:val="none" w:sz="0" w:space="0" w:color="auto"/>
      </w:divBdr>
    </w:div>
    <w:div w:id="1662536906">
      <w:bodyDiv w:val="1"/>
      <w:marLeft w:val="0"/>
      <w:marRight w:val="0"/>
      <w:marTop w:val="0"/>
      <w:marBottom w:val="0"/>
      <w:divBdr>
        <w:top w:val="none" w:sz="0" w:space="0" w:color="auto"/>
        <w:left w:val="none" w:sz="0" w:space="0" w:color="auto"/>
        <w:bottom w:val="none" w:sz="0" w:space="0" w:color="auto"/>
        <w:right w:val="none" w:sz="0" w:space="0" w:color="auto"/>
      </w:divBdr>
    </w:div>
    <w:div w:id="1674800073">
      <w:bodyDiv w:val="1"/>
      <w:marLeft w:val="0"/>
      <w:marRight w:val="0"/>
      <w:marTop w:val="0"/>
      <w:marBottom w:val="0"/>
      <w:divBdr>
        <w:top w:val="none" w:sz="0" w:space="0" w:color="auto"/>
        <w:left w:val="none" w:sz="0" w:space="0" w:color="auto"/>
        <w:bottom w:val="none" w:sz="0" w:space="0" w:color="auto"/>
        <w:right w:val="none" w:sz="0" w:space="0" w:color="auto"/>
      </w:divBdr>
    </w:div>
    <w:div w:id="1678923843">
      <w:bodyDiv w:val="1"/>
      <w:marLeft w:val="0"/>
      <w:marRight w:val="0"/>
      <w:marTop w:val="0"/>
      <w:marBottom w:val="0"/>
      <w:divBdr>
        <w:top w:val="none" w:sz="0" w:space="0" w:color="auto"/>
        <w:left w:val="none" w:sz="0" w:space="0" w:color="auto"/>
        <w:bottom w:val="none" w:sz="0" w:space="0" w:color="auto"/>
        <w:right w:val="none" w:sz="0" w:space="0" w:color="auto"/>
      </w:divBdr>
    </w:div>
    <w:div w:id="1679386071">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684630107">
      <w:bodyDiv w:val="1"/>
      <w:marLeft w:val="0"/>
      <w:marRight w:val="0"/>
      <w:marTop w:val="0"/>
      <w:marBottom w:val="0"/>
      <w:divBdr>
        <w:top w:val="none" w:sz="0" w:space="0" w:color="auto"/>
        <w:left w:val="none" w:sz="0" w:space="0" w:color="auto"/>
        <w:bottom w:val="none" w:sz="0" w:space="0" w:color="auto"/>
        <w:right w:val="none" w:sz="0" w:space="0" w:color="auto"/>
      </w:divBdr>
    </w:div>
    <w:div w:id="1686831280">
      <w:bodyDiv w:val="1"/>
      <w:marLeft w:val="0"/>
      <w:marRight w:val="0"/>
      <w:marTop w:val="0"/>
      <w:marBottom w:val="0"/>
      <w:divBdr>
        <w:top w:val="none" w:sz="0" w:space="0" w:color="auto"/>
        <w:left w:val="none" w:sz="0" w:space="0" w:color="auto"/>
        <w:bottom w:val="none" w:sz="0" w:space="0" w:color="auto"/>
        <w:right w:val="none" w:sz="0" w:space="0" w:color="auto"/>
      </w:divBdr>
    </w:div>
    <w:div w:id="1687708875">
      <w:bodyDiv w:val="1"/>
      <w:marLeft w:val="0"/>
      <w:marRight w:val="0"/>
      <w:marTop w:val="0"/>
      <w:marBottom w:val="0"/>
      <w:divBdr>
        <w:top w:val="none" w:sz="0" w:space="0" w:color="auto"/>
        <w:left w:val="none" w:sz="0" w:space="0" w:color="auto"/>
        <w:bottom w:val="none" w:sz="0" w:space="0" w:color="auto"/>
        <w:right w:val="none" w:sz="0" w:space="0" w:color="auto"/>
      </w:divBdr>
    </w:div>
    <w:div w:id="1703439482">
      <w:bodyDiv w:val="1"/>
      <w:marLeft w:val="0"/>
      <w:marRight w:val="0"/>
      <w:marTop w:val="0"/>
      <w:marBottom w:val="0"/>
      <w:divBdr>
        <w:top w:val="none" w:sz="0" w:space="0" w:color="auto"/>
        <w:left w:val="none" w:sz="0" w:space="0" w:color="auto"/>
        <w:bottom w:val="none" w:sz="0" w:space="0" w:color="auto"/>
        <w:right w:val="none" w:sz="0" w:space="0" w:color="auto"/>
      </w:divBdr>
    </w:div>
    <w:div w:id="1704863070">
      <w:bodyDiv w:val="1"/>
      <w:marLeft w:val="0"/>
      <w:marRight w:val="0"/>
      <w:marTop w:val="0"/>
      <w:marBottom w:val="0"/>
      <w:divBdr>
        <w:top w:val="none" w:sz="0" w:space="0" w:color="auto"/>
        <w:left w:val="none" w:sz="0" w:space="0" w:color="auto"/>
        <w:bottom w:val="none" w:sz="0" w:space="0" w:color="auto"/>
        <w:right w:val="none" w:sz="0" w:space="0" w:color="auto"/>
      </w:divBdr>
    </w:div>
    <w:div w:id="1705130547">
      <w:bodyDiv w:val="1"/>
      <w:marLeft w:val="0"/>
      <w:marRight w:val="0"/>
      <w:marTop w:val="0"/>
      <w:marBottom w:val="0"/>
      <w:divBdr>
        <w:top w:val="none" w:sz="0" w:space="0" w:color="auto"/>
        <w:left w:val="none" w:sz="0" w:space="0" w:color="auto"/>
        <w:bottom w:val="none" w:sz="0" w:space="0" w:color="auto"/>
        <w:right w:val="none" w:sz="0" w:space="0" w:color="auto"/>
      </w:divBdr>
    </w:div>
    <w:div w:id="1715764517">
      <w:bodyDiv w:val="1"/>
      <w:marLeft w:val="0"/>
      <w:marRight w:val="0"/>
      <w:marTop w:val="0"/>
      <w:marBottom w:val="0"/>
      <w:divBdr>
        <w:top w:val="none" w:sz="0" w:space="0" w:color="auto"/>
        <w:left w:val="none" w:sz="0" w:space="0" w:color="auto"/>
        <w:bottom w:val="none" w:sz="0" w:space="0" w:color="auto"/>
        <w:right w:val="none" w:sz="0" w:space="0" w:color="auto"/>
      </w:divBdr>
    </w:div>
    <w:div w:id="1724210877">
      <w:bodyDiv w:val="1"/>
      <w:marLeft w:val="0"/>
      <w:marRight w:val="0"/>
      <w:marTop w:val="0"/>
      <w:marBottom w:val="0"/>
      <w:divBdr>
        <w:top w:val="none" w:sz="0" w:space="0" w:color="auto"/>
        <w:left w:val="none" w:sz="0" w:space="0" w:color="auto"/>
        <w:bottom w:val="none" w:sz="0" w:space="0" w:color="auto"/>
        <w:right w:val="none" w:sz="0" w:space="0" w:color="auto"/>
      </w:divBdr>
    </w:div>
    <w:div w:id="1725176243">
      <w:bodyDiv w:val="1"/>
      <w:marLeft w:val="0"/>
      <w:marRight w:val="0"/>
      <w:marTop w:val="0"/>
      <w:marBottom w:val="0"/>
      <w:divBdr>
        <w:top w:val="none" w:sz="0" w:space="0" w:color="auto"/>
        <w:left w:val="none" w:sz="0" w:space="0" w:color="auto"/>
        <w:bottom w:val="none" w:sz="0" w:space="0" w:color="auto"/>
        <w:right w:val="none" w:sz="0" w:space="0" w:color="auto"/>
      </w:divBdr>
    </w:div>
    <w:div w:id="1730379472">
      <w:bodyDiv w:val="1"/>
      <w:marLeft w:val="0"/>
      <w:marRight w:val="0"/>
      <w:marTop w:val="0"/>
      <w:marBottom w:val="0"/>
      <w:divBdr>
        <w:top w:val="none" w:sz="0" w:space="0" w:color="auto"/>
        <w:left w:val="none" w:sz="0" w:space="0" w:color="auto"/>
        <w:bottom w:val="none" w:sz="0" w:space="0" w:color="auto"/>
        <w:right w:val="none" w:sz="0" w:space="0" w:color="auto"/>
      </w:divBdr>
    </w:div>
    <w:div w:id="1733583188">
      <w:bodyDiv w:val="1"/>
      <w:marLeft w:val="0"/>
      <w:marRight w:val="0"/>
      <w:marTop w:val="0"/>
      <w:marBottom w:val="0"/>
      <w:divBdr>
        <w:top w:val="none" w:sz="0" w:space="0" w:color="auto"/>
        <w:left w:val="none" w:sz="0" w:space="0" w:color="auto"/>
        <w:bottom w:val="none" w:sz="0" w:space="0" w:color="auto"/>
        <w:right w:val="none" w:sz="0" w:space="0" w:color="auto"/>
      </w:divBdr>
    </w:div>
    <w:div w:id="1733655187">
      <w:bodyDiv w:val="1"/>
      <w:marLeft w:val="0"/>
      <w:marRight w:val="0"/>
      <w:marTop w:val="0"/>
      <w:marBottom w:val="0"/>
      <w:divBdr>
        <w:top w:val="none" w:sz="0" w:space="0" w:color="auto"/>
        <w:left w:val="none" w:sz="0" w:space="0" w:color="auto"/>
        <w:bottom w:val="none" w:sz="0" w:space="0" w:color="auto"/>
        <w:right w:val="none" w:sz="0" w:space="0" w:color="auto"/>
      </w:divBdr>
    </w:div>
    <w:div w:id="1751584981">
      <w:bodyDiv w:val="1"/>
      <w:marLeft w:val="0"/>
      <w:marRight w:val="0"/>
      <w:marTop w:val="0"/>
      <w:marBottom w:val="0"/>
      <w:divBdr>
        <w:top w:val="none" w:sz="0" w:space="0" w:color="auto"/>
        <w:left w:val="none" w:sz="0" w:space="0" w:color="auto"/>
        <w:bottom w:val="none" w:sz="0" w:space="0" w:color="auto"/>
        <w:right w:val="none" w:sz="0" w:space="0" w:color="auto"/>
      </w:divBdr>
    </w:div>
    <w:div w:id="1753041733">
      <w:bodyDiv w:val="1"/>
      <w:marLeft w:val="0"/>
      <w:marRight w:val="0"/>
      <w:marTop w:val="0"/>
      <w:marBottom w:val="0"/>
      <w:divBdr>
        <w:top w:val="none" w:sz="0" w:space="0" w:color="auto"/>
        <w:left w:val="none" w:sz="0" w:space="0" w:color="auto"/>
        <w:bottom w:val="none" w:sz="0" w:space="0" w:color="auto"/>
        <w:right w:val="none" w:sz="0" w:space="0" w:color="auto"/>
      </w:divBdr>
    </w:div>
    <w:div w:id="1754886926">
      <w:bodyDiv w:val="1"/>
      <w:marLeft w:val="0"/>
      <w:marRight w:val="0"/>
      <w:marTop w:val="0"/>
      <w:marBottom w:val="0"/>
      <w:divBdr>
        <w:top w:val="none" w:sz="0" w:space="0" w:color="auto"/>
        <w:left w:val="none" w:sz="0" w:space="0" w:color="auto"/>
        <w:bottom w:val="none" w:sz="0" w:space="0" w:color="auto"/>
        <w:right w:val="none" w:sz="0" w:space="0" w:color="auto"/>
      </w:divBdr>
    </w:div>
    <w:div w:id="1757509697">
      <w:bodyDiv w:val="1"/>
      <w:marLeft w:val="0"/>
      <w:marRight w:val="0"/>
      <w:marTop w:val="0"/>
      <w:marBottom w:val="0"/>
      <w:divBdr>
        <w:top w:val="none" w:sz="0" w:space="0" w:color="auto"/>
        <w:left w:val="none" w:sz="0" w:space="0" w:color="auto"/>
        <w:bottom w:val="none" w:sz="0" w:space="0" w:color="auto"/>
        <w:right w:val="none" w:sz="0" w:space="0" w:color="auto"/>
      </w:divBdr>
    </w:div>
    <w:div w:id="1758555334">
      <w:bodyDiv w:val="1"/>
      <w:marLeft w:val="0"/>
      <w:marRight w:val="0"/>
      <w:marTop w:val="0"/>
      <w:marBottom w:val="0"/>
      <w:divBdr>
        <w:top w:val="none" w:sz="0" w:space="0" w:color="auto"/>
        <w:left w:val="none" w:sz="0" w:space="0" w:color="auto"/>
        <w:bottom w:val="none" w:sz="0" w:space="0" w:color="auto"/>
        <w:right w:val="none" w:sz="0" w:space="0" w:color="auto"/>
      </w:divBdr>
    </w:div>
    <w:div w:id="1758668781">
      <w:bodyDiv w:val="1"/>
      <w:marLeft w:val="0"/>
      <w:marRight w:val="0"/>
      <w:marTop w:val="0"/>
      <w:marBottom w:val="0"/>
      <w:divBdr>
        <w:top w:val="none" w:sz="0" w:space="0" w:color="auto"/>
        <w:left w:val="none" w:sz="0" w:space="0" w:color="auto"/>
        <w:bottom w:val="none" w:sz="0" w:space="0" w:color="auto"/>
        <w:right w:val="none" w:sz="0" w:space="0" w:color="auto"/>
      </w:divBdr>
    </w:div>
    <w:div w:id="1758861962">
      <w:bodyDiv w:val="1"/>
      <w:marLeft w:val="0"/>
      <w:marRight w:val="0"/>
      <w:marTop w:val="0"/>
      <w:marBottom w:val="0"/>
      <w:divBdr>
        <w:top w:val="none" w:sz="0" w:space="0" w:color="auto"/>
        <w:left w:val="none" w:sz="0" w:space="0" w:color="auto"/>
        <w:bottom w:val="none" w:sz="0" w:space="0" w:color="auto"/>
        <w:right w:val="none" w:sz="0" w:space="0" w:color="auto"/>
      </w:divBdr>
    </w:div>
    <w:div w:id="1760177891">
      <w:bodyDiv w:val="1"/>
      <w:marLeft w:val="0"/>
      <w:marRight w:val="0"/>
      <w:marTop w:val="0"/>
      <w:marBottom w:val="0"/>
      <w:divBdr>
        <w:top w:val="none" w:sz="0" w:space="0" w:color="auto"/>
        <w:left w:val="none" w:sz="0" w:space="0" w:color="auto"/>
        <w:bottom w:val="none" w:sz="0" w:space="0" w:color="auto"/>
        <w:right w:val="none" w:sz="0" w:space="0" w:color="auto"/>
      </w:divBdr>
    </w:div>
    <w:div w:id="1772316763">
      <w:bodyDiv w:val="1"/>
      <w:marLeft w:val="0"/>
      <w:marRight w:val="0"/>
      <w:marTop w:val="0"/>
      <w:marBottom w:val="0"/>
      <w:divBdr>
        <w:top w:val="none" w:sz="0" w:space="0" w:color="auto"/>
        <w:left w:val="none" w:sz="0" w:space="0" w:color="auto"/>
        <w:bottom w:val="none" w:sz="0" w:space="0" w:color="auto"/>
        <w:right w:val="none" w:sz="0" w:space="0" w:color="auto"/>
      </w:divBdr>
    </w:div>
    <w:div w:id="1781797743">
      <w:bodyDiv w:val="1"/>
      <w:marLeft w:val="0"/>
      <w:marRight w:val="0"/>
      <w:marTop w:val="0"/>
      <w:marBottom w:val="0"/>
      <w:divBdr>
        <w:top w:val="none" w:sz="0" w:space="0" w:color="auto"/>
        <w:left w:val="none" w:sz="0" w:space="0" w:color="auto"/>
        <w:bottom w:val="none" w:sz="0" w:space="0" w:color="auto"/>
        <w:right w:val="none" w:sz="0" w:space="0" w:color="auto"/>
      </w:divBdr>
    </w:div>
    <w:div w:id="1784614727">
      <w:bodyDiv w:val="1"/>
      <w:marLeft w:val="0"/>
      <w:marRight w:val="0"/>
      <w:marTop w:val="0"/>
      <w:marBottom w:val="0"/>
      <w:divBdr>
        <w:top w:val="none" w:sz="0" w:space="0" w:color="auto"/>
        <w:left w:val="none" w:sz="0" w:space="0" w:color="auto"/>
        <w:bottom w:val="none" w:sz="0" w:space="0" w:color="auto"/>
        <w:right w:val="none" w:sz="0" w:space="0" w:color="auto"/>
      </w:divBdr>
    </w:div>
    <w:div w:id="1785148825">
      <w:bodyDiv w:val="1"/>
      <w:marLeft w:val="0"/>
      <w:marRight w:val="0"/>
      <w:marTop w:val="0"/>
      <w:marBottom w:val="0"/>
      <w:divBdr>
        <w:top w:val="none" w:sz="0" w:space="0" w:color="auto"/>
        <w:left w:val="none" w:sz="0" w:space="0" w:color="auto"/>
        <w:bottom w:val="none" w:sz="0" w:space="0" w:color="auto"/>
        <w:right w:val="none" w:sz="0" w:space="0" w:color="auto"/>
      </w:divBdr>
    </w:div>
    <w:div w:id="1791318846">
      <w:bodyDiv w:val="1"/>
      <w:marLeft w:val="0"/>
      <w:marRight w:val="0"/>
      <w:marTop w:val="0"/>
      <w:marBottom w:val="0"/>
      <w:divBdr>
        <w:top w:val="none" w:sz="0" w:space="0" w:color="auto"/>
        <w:left w:val="none" w:sz="0" w:space="0" w:color="auto"/>
        <w:bottom w:val="none" w:sz="0" w:space="0" w:color="auto"/>
        <w:right w:val="none" w:sz="0" w:space="0" w:color="auto"/>
      </w:divBdr>
    </w:div>
    <w:div w:id="1792435583">
      <w:bodyDiv w:val="1"/>
      <w:marLeft w:val="0"/>
      <w:marRight w:val="0"/>
      <w:marTop w:val="0"/>
      <w:marBottom w:val="0"/>
      <w:divBdr>
        <w:top w:val="none" w:sz="0" w:space="0" w:color="auto"/>
        <w:left w:val="none" w:sz="0" w:space="0" w:color="auto"/>
        <w:bottom w:val="none" w:sz="0" w:space="0" w:color="auto"/>
        <w:right w:val="none" w:sz="0" w:space="0" w:color="auto"/>
      </w:divBdr>
    </w:div>
    <w:div w:id="1795831223">
      <w:bodyDiv w:val="1"/>
      <w:marLeft w:val="0"/>
      <w:marRight w:val="0"/>
      <w:marTop w:val="0"/>
      <w:marBottom w:val="0"/>
      <w:divBdr>
        <w:top w:val="none" w:sz="0" w:space="0" w:color="auto"/>
        <w:left w:val="none" w:sz="0" w:space="0" w:color="auto"/>
        <w:bottom w:val="none" w:sz="0" w:space="0" w:color="auto"/>
        <w:right w:val="none" w:sz="0" w:space="0" w:color="auto"/>
      </w:divBdr>
    </w:div>
    <w:div w:id="1801873805">
      <w:bodyDiv w:val="1"/>
      <w:marLeft w:val="0"/>
      <w:marRight w:val="0"/>
      <w:marTop w:val="0"/>
      <w:marBottom w:val="0"/>
      <w:divBdr>
        <w:top w:val="none" w:sz="0" w:space="0" w:color="auto"/>
        <w:left w:val="none" w:sz="0" w:space="0" w:color="auto"/>
        <w:bottom w:val="none" w:sz="0" w:space="0" w:color="auto"/>
        <w:right w:val="none" w:sz="0" w:space="0" w:color="auto"/>
      </w:divBdr>
    </w:div>
    <w:div w:id="1803231839">
      <w:bodyDiv w:val="1"/>
      <w:marLeft w:val="0"/>
      <w:marRight w:val="0"/>
      <w:marTop w:val="0"/>
      <w:marBottom w:val="0"/>
      <w:divBdr>
        <w:top w:val="none" w:sz="0" w:space="0" w:color="auto"/>
        <w:left w:val="none" w:sz="0" w:space="0" w:color="auto"/>
        <w:bottom w:val="none" w:sz="0" w:space="0" w:color="auto"/>
        <w:right w:val="none" w:sz="0" w:space="0" w:color="auto"/>
      </w:divBdr>
    </w:div>
    <w:div w:id="1804695733">
      <w:bodyDiv w:val="1"/>
      <w:marLeft w:val="0"/>
      <w:marRight w:val="0"/>
      <w:marTop w:val="0"/>
      <w:marBottom w:val="0"/>
      <w:divBdr>
        <w:top w:val="none" w:sz="0" w:space="0" w:color="auto"/>
        <w:left w:val="none" w:sz="0" w:space="0" w:color="auto"/>
        <w:bottom w:val="none" w:sz="0" w:space="0" w:color="auto"/>
        <w:right w:val="none" w:sz="0" w:space="0" w:color="auto"/>
      </w:divBdr>
    </w:div>
    <w:div w:id="1809860456">
      <w:bodyDiv w:val="1"/>
      <w:marLeft w:val="0"/>
      <w:marRight w:val="0"/>
      <w:marTop w:val="0"/>
      <w:marBottom w:val="0"/>
      <w:divBdr>
        <w:top w:val="none" w:sz="0" w:space="0" w:color="auto"/>
        <w:left w:val="none" w:sz="0" w:space="0" w:color="auto"/>
        <w:bottom w:val="none" w:sz="0" w:space="0" w:color="auto"/>
        <w:right w:val="none" w:sz="0" w:space="0" w:color="auto"/>
      </w:divBdr>
    </w:div>
    <w:div w:id="1815369206">
      <w:bodyDiv w:val="1"/>
      <w:marLeft w:val="0"/>
      <w:marRight w:val="0"/>
      <w:marTop w:val="0"/>
      <w:marBottom w:val="0"/>
      <w:divBdr>
        <w:top w:val="none" w:sz="0" w:space="0" w:color="auto"/>
        <w:left w:val="none" w:sz="0" w:space="0" w:color="auto"/>
        <w:bottom w:val="none" w:sz="0" w:space="0" w:color="auto"/>
        <w:right w:val="none" w:sz="0" w:space="0" w:color="auto"/>
      </w:divBdr>
    </w:div>
    <w:div w:id="1816334153">
      <w:bodyDiv w:val="1"/>
      <w:marLeft w:val="0"/>
      <w:marRight w:val="0"/>
      <w:marTop w:val="0"/>
      <w:marBottom w:val="0"/>
      <w:divBdr>
        <w:top w:val="none" w:sz="0" w:space="0" w:color="auto"/>
        <w:left w:val="none" w:sz="0" w:space="0" w:color="auto"/>
        <w:bottom w:val="none" w:sz="0" w:space="0" w:color="auto"/>
        <w:right w:val="none" w:sz="0" w:space="0" w:color="auto"/>
      </w:divBdr>
    </w:div>
    <w:div w:id="1826895555">
      <w:bodyDiv w:val="1"/>
      <w:marLeft w:val="0"/>
      <w:marRight w:val="0"/>
      <w:marTop w:val="0"/>
      <w:marBottom w:val="0"/>
      <w:divBdr>
        <w:top w:val="none" w:sz="0" w:space="0" w:color="auto"/>
        <w:left w:val="none" w:sz="0" w:space="0" w:color="auto"/>
        <w:bottom w:val="none" w:sz="0" w:space="0" w:color="auto"/>
        <w:right w:val="none" w:sz="0" w:space="0" w:color="auto"/>
      </w:divBdr>
    </w:div>
    <w:div w:id="1834106441">
      <w:bodyDiv w:val="1"/>
      <w:marLeft w:val="0"/>
      <w:marRight w:val="0"/>
      <w:marTop w:val="0"/>
      <w:marBottom w:val="0"/>
      <w:divBdr>
        <w:top w:val="none" w:sz="0" w:space="0" w:color="auto"/>
        <w:left w:val="none" w:sz="0" w:space="0" w:color="auto"/>
        <w:bottom w:val="none" w:sz="0" w:space="0" w:color="auto"/>
        <w:right w:val="none" w:sz="0" w:space="0" w:color="auto"/>
      </w:divBdr>
    </w:div>
    <w:div w:id="1838034560">
      <w:bodyDiv w:val="1"/>
      <w:marLeft w:val="0"/>
      <w:marRight w:val="0"/>
      <w:marTop w:val="0"/>
      <w:marBottom w:val="0"/>
      <w:divBdr>
        <w:top w:val="none" w:sz="0" w:space="0" w:color="auto"/>
        <w:left w:val="none" w:sz="0" w:space="0" w:color="auto"/>
        <w:bottom w:val="none" w:sz="0" w:space="0" w:color="auto"/>
        <w:right w:val="none" w:sz="0" w:space="0" w:color="auto"/>
      </w:divBdr>
    </w:div>
    <w:div w:id="1843818543">
      <w:bodyDiv w:val="1"/>
      <w:marLeft w:val="0"/>
      <w:marRight w:val="0"/>
      <w:marTop w:val="0"/>
      <w:marBottom w:val="0"/>
      <w:divBdr>
        <w:top w:val="none" w:sz="0" w:space="0" w:color="auto"/>
        <w:left w:val="none" w:sz="0" w:space="0" w:color="auto"/>
        <w:bottom w:val="none" w:sz="0" w:space="0" w:color="auto"/>
        <w:right w:val="none" w:sz="0" w:space="0" w:color="auto"/>
      </w:divBdr>
    </w:div>
    <w:div w:id="1848128823">
      <w:bodyDiv w:val="1"/>
      <w:marLeft w:val="0"/>
      <w:marRight w:val="0"/>
      <w:marTop w:val="0"/>
      <w:marBottom w:val="0"/>
      <w:divBdr>
        <w:top w:val="none" w:sz="0" w:space="0" w:color="auto"/>
        <w:left w:val="none" w:sz="0" w:space="0" w:color="auto"/>
        <w:bottom w:val="none" w:sz="0" w:space="0" w:color="auto"/>
        <w:right w:val="none" w:sz="0" w:space="0" w:color="auto"/>
      </w:divBdr>
    </w:div>
    <w:div w:id="1856264158">
      <w:bodyDiv w:val="1"/>
      <w:marLeft w:val="0"/>
      <w:marRight w:val="0"/>
      <w:marTop w:val="0"/>
      <w:marBottom w:val="0"/>
      <w:divBdr>
        <w:top w:val="none" w:sz="0" w:space="0" w:color="auto"/>
        <w:left w:val="none" w:sz="0" w:space="0" w:color="auto"/>
        <w:bottom w:val="none" w:sz="0" w:space="0" w:color="auto"/>
        <w:right w:val="none" w:sz="0" w:space="0" w:color="auto"/>
      </w:divBdr>
    </w:div>
    <w:div w:id="1856919189">
      <w:bodyDiv w:val="1"/>
      <w:marLeft w:val="0"/>
      <w:marRight w:val="0"/>
      <w:marTop w:val="0"/>
      <w:marBottom w:val="0"/>
      <w:divBdr>
        <w:top w:val="none" w:sz="0" w:space="0" w:color="auto"/>
        <w:left w:val="none" w:sz="0" w:space="0" w:color="auto"/>
        <w:bottom w:val="none" w:sz="0" w:space="0" w:color="auto"/>
        <w:right w:val="none" w:sz="0" w:space="0" w:color="auto"/>
      </w:divBdr>
    </w:div>
    <w:div w:id="1858763209">
      <w:bodyDiv w:val="1"/>
      <w:marLeft w:val="0"/>
      <w:marRight w:val="0"/>
      <w:marTop w:val="0"/>
      <w:marBottom w:val="0"/>
      <w:divBdr>
        <w:top w:val="none" w:sz="0" w:space="0" w:color="auto"/>
        <w:left w:val="none" w:sz="0" w:space="0" w:color="auto"/>
        <w:bottom w:val="none" w:sz="0" w:space="0" w:color="auto"/>
        <w:right w:val="none" w:sz="0" w:space="0" w:color="auto"/>
      </w:divBdr>
    </w:div>
    <w:div w:id="1869677913">
      <w:bodyDiv w:val="1"/>
      <w:marLeft w:val="0"/>
      <w:marRight w:val="0"/>
      <w:marTop w:val="0"/>
      <w:marBottom w:val="0"/>
      <w:divBdr>
        <w:top w:val="none" w:sz="0" w:space="0" w:color="auto"/>
        <w:left w:val="none" w:sz="0" w:space="0" w:color="auto"/>
        <w:bottom w:val="none" w:sz="0" w:space="0" w:color="auto"/>
        <w:right w:val="none" w:sz="0" w:space="0" w:color="auto"/>
      </w:divBdr>
    </w:div>
    <w:div w:id="1869755607">
      <w:bodyDiv w:val="1"/>
      <w:marLeft w:val="0"/>
      <w:marRight w:val="0"/>
      <w:marTop w:val="0"/>
      <w:marBottom w:val="0"/>
      <w:divBdr>
        <w:top w:val="none" w:sz="0" w:space="0" w:color="auto"/>
        <w:left w:val="none" w:sz="0" w:space="0" w:color="auto"/>
        <w:bottom w:val="none" w:sz="0" w:space="0" w:color="auto"/>
        <w:right w:val="none" w:sz="0" w:space="0" w:color="auto"/>
      </w:divBdr>
    </w:div>
    <w:div w:id="1871066596">
      <w:bodyDiv w:val="1"/>
      <w:marLeft w:val="0"/>
      <w:marRight w:val="0"/>
      <w:marTop w:val="0"/>
      <w:marBottom w:val="0"/>
      <w:divBdr>
        <w:top w:val="none" w:sz="0" w:space="0" w:color="auto"/>
        <w:left w:val="none" w:sz="0" w:space="0" w:color="auto"/>
        <w:bottom w:val="none" w:sz="0" w:space="0" w:color="auto"/>
        <w:right w:val="none" w:sz="0" w:space="0" w:color="auto"/>
      </w:divBdr>
    </w:div>
    <w:div w:id="1873153642">
      <w:bodyDiv w:val="1"/>
      <w:marLeft w:val="0"/>
      <w:marRight w:val="0"/>
      <w:marTop w:val="0"/>
      <w:marBottom w:val="0"/>
      <w:divBdr>
        <w:top w:val="none" w:sz="0" w:space="0" w:color="auto"/>
        <w:left w:val="none" w:sz="0" w:space="0" w:color="auto"/>
        <w:bottom w:val="none" w:sz="0" w:space="0" w:color="auto"/>
        <w:right w:val="none" w:sz="0" w:space="0" w:color="auto"/>
      </w:divBdr>
    </w:div>
    <w:div w:id="1879511040">
      <w:bodyDiv w:val="1"/>
      <w:marLeft w:val="0"/>
      <w:marRight w:val="0"/>
      <w:marTop w:val="0"/>
      <w:marBottom w:val="0"/>
      <w:divBdr>
        <w:top w:val="none" w:sz="0" w:space="0" w:color="auto"/>
        <w:left w:val="none" w:sz="0" w:space="0" w:color="auto"/>
        <w:bottom w:val="none" w:sz="0" w:space="0" w:color="auto"/>
        <w:right w:val="none" w:sz="0" w:space="0" w:color="auto"/>
      </w:divBdr>
    </w:div>
    <w:div w:id="1882281366">
      <w:bodyDiv w:val="1"/>
      <w:marLeft w:val="0"/>
      <w:marRight w:val="0"/>
      <w:marTop w:val="0"/>
      <w:marBottom w:val="0"/>
      <w:divBdr>
        <w:top w:val="none" w:sz="0" w:space="0" w:color="auto"/>
        <w:left w:val="none" w:sz="0" w:space="0" w:color="auto"/>
        <w:bottom w:val="none" w:sz="0" w:space="0" w:color="auto"/>
        <w:right w:val="none" w:sz="0" w:space="0" w:color="auto"/>
      </w:divBdr>
    </w:div>
    <w:div w:id="1882591734">
      <w:bodyDiv w:val="1"/>
      <w:marLeft w:val="0"/>
      <w:marRight w:val="0"/>
      <w:marTop w:val="0"/>
      <w:marBottom w:val="0"/>
      <w:divBdr>
        <w:top w:val="none" w:sz="0" w:space="0" w:color="auto"/>
        <w:left w:val="none" w:sz="0" w:space="0" w:color="auto"/>
        <w:bottom w:val="none" w:sz="0" w:space="0" w:color="auto"/>
        <w:right w:val="none" w:sz="0" w:space="0" w:color="auto"/>
      </w:divBdr>
    </w:div>
    <w:div w:id="1884555445">
      <w:bodyDiv w:val="1"/>
      <w:marLeft w:val="0"/>
      <w:marRight w:val="0"/>
      <w:marTop w:val="0"/>
      <w:marBottom w:val="0"/>
      <w:divBdr>
        <w:top w:val="none" w:sz="0" w:space="0" w:color="auto"/>
        <w:left w:val="none" w:sz="0" w:space="0" w:color="auto"/>
        <w:bottom w:val="none" w:sz="0" w:space="0" w:color="auto"/>
        <w:right w:val="none" w:sz="0" w:space="0" w:color="auto"/>
      </w:divBdr>
    </w:div>
    <w:div w:id="1891108816">
      <w:bodyDiv w:val="1"/>
      <w:marLeft w:val="0"/>
      <w:marRight w:val="0"/>
      <w:marTop w:val="0"/>
      <w:marBottom w:val="0"/>
      <w:divBdr>
        <w:top w:val="none" w:sz="0" w:space="0" w:color="auto"/>
        <w:left w:val="none" w:sz="0" w:space="0" w:color="auto"/>
        <w:bottom w:val="none" w:sz="0" w:space="0" w:color="auto"/>
        <w:right w:val="none" w:sz="0" w:space="0" w:color="auto"/>
      </w:divBdr>
    </w:div>
    <w:div w:id="1893883921">
      <w:bodyDiv w:val="1"/>
      <w:marLeft w:val="0"/>
      <w:marRight w:val="0"/>
      <w:marTop w:val="0"/>
      <w:marBottom w:val="0"/>
      <w:divBdr>
        <w:top w:val="none" w:sz="0" w:space="0" w:color="auto"/>
        <w:left w:val="none" w:sz="0" w:space="0" w:color="auto"/>
        <w:bottom w:val="none" w:sz="0" w:space="0" w:color="auto"/>
        <w:right w:val="none" w:sz="0" w:space="0" w:color="auto"/>
      </w:divBdr>
    </w:div>
    <w:div w:id="1897278967">
      <w:bodyDiv w:val="1"/>
      <w:marLeft w:val="0"/>
      <w:marRight w:val="0"/>
      <w:marTop w:val="0"/>
      <w:marBottom w:val="0"/>
      <w:divBdr>
        <w:top w:val="none" w:sz="0" w:space="0" w:color="auto"/>
        <w:left w:val="none" w:sz="0" w:space="0" w:color="auto"/>
        <w:bottom w:val="none" w:sz="0" w:space="0" w:color="auto"/>
        <w:right w:val="none" w:sz="0" w:space="0" w:color="auto"/>
      </w:divBdr>
    </w:div>
    <w:div w:id="1897545430">
      <w:bodyDiv w:val="1"/>
      <w:marLeft w:val="0"/>
      <w:marRight w:val="0"/>
      <w:marTop w:val="0"/>
      <w:marBottom w:val="0"/>
      <w:divBdr>
        <w:top w:val="none" w:sz="0" w:space="0" w:color="auto"/>
        <w:left w:val="none" w:sz="0" w:space="0" w:color="auto"/>
        <w:bottom w:val="none" w:sz="0" w:space="0" w:color="auto"/>
        <w:right w:val="none" w:sz="0" w:space="0" w:color="auto"/>
      </w:divBdr>
    </w:div>
    <w:div w:id="1899435452">
      <w:bodyDiv w:val="1"/>
      <w:marLeft w:val="0"/>
      <w:marRight w:val="0"/>
      <w:marTop w:val="0"/>
      <w:marBottom w:val="0"/>
      <w:divBdr>
        <w:top w:val="none" w:sz="0" w:space="0" w:color="auto"/>
        <w:left w:val="none" w:sz="0" w:space="0" w:color="auto"/>
        <w:bottom w:val="none" w:sz="0" w:space="0" w:color="auto"/>
        <w:right w:val="none" w:sz="0" w:space="0" w:color="auto"/>
      </w:divBdr>
    </w:div>
    <w:div w:id="1902868613">
      <w:bodyDiv w:val="1"/>
      <w:marLeft w:val="0"/>
      <w:marRight w:val="0"/>
      <w:marTop w:val="0"/>
      <w:marBottom w:val="0"/>
      <w:divBdr>
        <w:top w:val="none" w:sz="0" w:space="0" w:color="auto"/>
        <w:left w:val="none" w:sz="0" w:space="0" w:color="auto"/>
        <w:bottom w:val="none" w:sz="0" w:space="0" w:color="auto"/>
        <w:right w:val="none" w:sz="0" w:space="0" w:color="auto"/>
      </w:divBdr>
    </w:div>
    <w:div w:id="1903711086">
      <w:bodyDiv w:val="1"/>
      <w:marLeft w:val="0"/>
      <w:marRight w:val="0"/>
      <w:marTop w:val="0"/>
      <w:marBottom w:val="0"/>
      <w:divBdr>
        <w:top w:val="none" w:sz="0" w:space="0" w:color="auto"/>
        <w:left w:val="none" w:sz="0" w:space="0" w:color="auto"/>
        <w:bottom w:val="none" w:sz="0" w:space="0" w:color="auto"/>
        <w:right w:val="none" w:sz="0" w:space="0" w:color="auto"/>
      </w:divBdr>
    </w:div>
    <w:div w:id="1906144095">
      <w:bodyDiv w:val="1"/>
      <w:marLeft w:val="0"/>
      <w:marRight w:val="0"/>
      <w:marTop w:val="0"/>
      <w:marBottom w:val="0"/>
      <w:divBdr>
        <w:top w:val="none" w:sz="0" w:space="0" w:color="auto"/>
        <w:left w:val="none" w:sz="0" w:space="0" w:color="auto"/>
        <w:bottom w:val="none" w:sz="0" w:space="0" w:color="auto"/>
        <w:right w:val="none" w:sz="0" w:space="0" w:color="auto"/>
      </w:divBdr>
    </w:div>
    <w:div w:id="1906260864">
      <w:bodyDiv w:val="1"/>
      <w:marLeft w:val="0"/>
      <w:marRight w:val="0"/>
      <w:marTop w:val="0"/>
      <w:marBottom w:val="0"/>
      <w:divBdr>
        <w:top w:val="none" w:sz="0" w:space="0" w:color="auto"/>
        <w:left w:val="none" w:sz="0" w:space="0" w:color="auto"/>
        <w:bottom w:val="none" w:sz="0" w:space="0" w:color="auto"/>
        <w:right w:val="none" w:sz="0" w:space="0" w:color="auto"/>
      </w:divBdr>
    </w:div>
    <w:div w:id="1908034884">
      <w:bodyDiv w:val="1"/>
      <w:marLeft w:val="0"/>
      <w:marRight w:val="0"/>
      <w:marTop w:val="0"/>
      <w:marBottom w:val="0"/>
      <w:divBdr>
        <w:top w:val="none" w:sz="0" w:space="0" w:color="auto"/>
        <w:left w:val="none" w:sz="0" w:space="0" w:color="auto"/>
        <w:bottom w:val="none" w:sz="0" w:space="0" w:color="auto"/>
        <w:right w:val="none" w:sz="0" w:space="0" w:color="auto"/>
      </w:divBdr>
    </w:div>
    <w:div w:id="1908225466">
      <w:bodyDiv w:val="1"/>
      <w:marLeft w:val="0"/>
      <w:marRight w:val="0"/>
      <w:marTop w:val="0"/>
      <w:marBottom w:val="0"/>
      <w:divBdr>
        <w:top w:val="none" w:sz="0" w:space="0" w:color="auto"/>
        <w:left w:val="none" w:sz="0" w:space="0" w:color="auto"/>
        <w:bottom w:val="none" w:sz="0" w:space="0" w:color="auto"/>
        <w:right w:val="none" w:sz="0" w:space="0" w:color="auto"/>
      </w:divBdr>
    </w:div>
    <w:div w:id="1912278427">
      <w:bodyDiv w:val="1"/>
      <w:marLeft w:val="0"/>
      <w:marRight w:val="0"/>
      <w:marTop w:val="0"/>
      <w:marBottom w:val="0"/>
      <w:divBdr>
        <w:top w:val="none" w:sz="0" w:space="0" w:color="auto"/>
        <w:left w:val="none" w:sz="0" w:space="0" w:color="auto"/>
        <w:bottom w:val="none" w:sz="0" w:space="0" w:color="auto"/>
        <w:right w:val="none" w:sz="0" w:space="0" w:color="auto"/>
      </w:divBdr>
    </w:div>
    <w:div w:id="1916746152">
      <w:bodyDiv w:val="1"/>
      <w:marLeft w:val="0"/>
      <w:marRight w:val="0"/>
      <w:marTop w:val="0"/>
      <w:marBottom w:val="0"/>
      <w:divBdr>
        <w:top w:val="none" w:sz="0" w:space="0" w:color="auto"/>
        <w:left w:val="none" w:sz="0" w:space="0" w:color="auto"/>
        <w:bottom w:val="none" w:sz="0" w:space="0" w:color="auto"/>
        <w:right w:val="none" w:sz="0" w:space="0" w:color="auto"/>
      </w:divBdr>
    </w:div>
    <w:div w:id="1918051378">
      <w:bodyDiv w:val="1"/>
      <w:marLeft w:val="0"/>
      <w:marRight w:val="0"/>
      <w:marTop w:val="0"/>
      <w:marBottom w:val="0"/>
      <w:divBdr>
        <w:top w:val="none" w:sz="0" w:space="0" w:color="auto"/>
        <w:left w:val="none" w:sz="0" w:space="0" w:color="auto"/>
        <w:bottom w:val="none" w:sz="0" w:space="0" w:color="auto"/>
        <w:right w:val="none" w:sz="0" w:space="0" w:color="auto"/>
      </w:divBdr>
    </w:div>
    <w:div w:id="1924097905">
      <w:bodyDiv w:val="1"/>
      <w:marLeft w:val="0"/>
      <w:marRight w:val="0"/>
      <w:marTop w:val="0"/>
      <w:marBottom w:val="0"/>
      <w:divBdr>
        <w:top w:val="none" w:sz="0" w:space="0" w:color="auto"/>
        <w:left w:val="none" w:sz="0" w:space="0" w:color="auto"/>
        <w:bottom w:val="none" w:sz="0" w:space="0" w:color="auto"/>
        <w:right w:val="none" w:sz="0" w:space="0" w:color="auto"/>
      </w:divBdr>
    </w:div>
    <w:div w:id="1925331850">
      <w:bodyDiv w:val="1"/>
      <w:marLeft w:val="0"/>
      <w:marRight w:val="0"/>
      <w:marTop w:val="0"/>
      <w:marBottom w:val="0"/>
      <w:divBdr>
        <w:top w:val="none" w:sz="0" w:space="0" w:color="auto"/>
        <w:left w:val="none" w:sz="0" w:space="0" w:color="auto"/>
        <w:bottom w:val="none" w:sz="0" w:space="0" w:color="auto"/>
        <w:right w:val="none" w:sz="0" w:space="0" w:color="auto"/>
      </w:divBdr>
    </w:div>
    <w:div w:id="1928272567">
      <w:bodyDiv w:val="1"/>
      <w:marLeft w:val="0"/>
      <w:marRight w:val="0"/>
      <w:marTop w:val="0"/>
      <w:marBottom w:val="0"/>
      <w:divBdr>
        <w:top w:val="none" w:sz="0" w:space="0" w:color="auto"/>
        <w:left w:val="none" w:sz="0" w:space="0" w:color="auto"/>
        <w:bottom w:val="none" w:sz="0" w:space="0" w:color="auto"/>
        <w:right w:val="none" w:sz="0" w:space="0" w:color="auto"/>
      </w:divBdr>
    </w:div>
    <w:div w:id="1933077320">
      <w:bodyDiv w:val="1"/>
      <w:marLeft w:val="0"/>
      <w:marRight w:val="0"/>
      <w:marTop w:val="0"/>
      <w:marBottom w:val="0"/>
      <w:divBdr>
        <w:top w:val="none" w:sz="0" w:space="0" w:color="auto"/>
        <w:left w:val="none" w:sz="0" w:space="0" w:color="auto"/>
        <w:bottom w:val="none" w:sz="0" w:space="0" w:color="auto"/>
        <w:right w:val="none" w:sz="0" w:space="0" w:color="auto"/>
      </w:divBdr>
    </w:div>
    <w:div w:id="1934628131">
      <w:bodyDiv w:val="1"/>
      <w:marLeft w:val="0"/>
      <w:marRight w:val="0"/>
      <w:marTop w:val="0"/>
      <w:marBottom w:val="0"/>
      <w:divBdr>
        <w:top w:val="none" w:sz="0" w:space="0" w:color="auto"/>
        <w:left w:val="none" w:sz="0" w:space="0" w:color="auto"/>
        <w:bottom w:val="none" w:sz="0" w:space="0" w:color="auto"/>
        <w:right w:val="none" w:sz="0" w:space="0" w:color="auto"/>
      </w:divBdr>
    </w:div>
    <w:div w:id="1939481849">
      <w:bodyDiv w:val="1"/>
      <w:marLeft w:val="0"/>
      <w:marRight w:val="0"/>
      <w:marTop w:val="0"/>
      <w:marBottom w:val="0"/>
      <w:divBdr>
        <w:top w:val="none" w:sz="0" w:space="0" w:color="auto"/>
        <w:left w:val="none" w:sz="0" w:space="0" w:color="auto"/>
        <w:bottom w:val="none" w:sz="0" w:space="0" w:color="auto"/>
        <w:right w:val="none" w:sz="0" w:space="0" w:color="auto"/>
      </w:divBdr>
    </w:div>
    <w:div w:id="1955751800">
      <w:bodyDiv w:val="1"/>
      <w:marLeft w:val="0"/>
      <w:marRight w:val="0"/>
      <w:marTop w:val="0"/>
      <w:marBottom w:val="0"/>
      <w:divBdr>
        <w:top w:val="none" w:sz="0" w:space="0" w:color="auto"/>
        <w:left w:val="none" w:sz="0" w:space="0" w:color="auto"/>
        <w:bottom w:val="none" w:sz="0" w:space="0" w:color="auto"/>
        <w:right w:val="none" w:sz="0" w:space="0" w:color="auto"/>
      </w:divBdr>
    </w:div>
    <w:div w:id="1957560953">
      <w:bodyDiv w:val="1"/>
      <w:marLeft w:val="0"/>
      <w:marRight w:val="0"/>
      <w:marTop w:val="0"/>
      <w:marBottom w:val="0"/>
      <w:divBdr>
        <w:top w:val="none" w:sz="0" w:space="0" w:color="auto"/>
        <w:left w:val="none" w:sz="0" w:space="0" w:color="auto"/>
        <w:bottom w:val="none" w:sz="0" w:space="0" w:color="auto"/>
        <w:right w:val="none" w:sz="0" w:space="0" w:color="auto"/>
      </w:divBdr>
    </w:div>
    <w:div w:id="1967420925">
      <w:bodyDiv w:val="1"/>
      <w:marLeft w:val="0"/>
      <w:marRight w:val="0"/>
      <w:marTop w:val="0"/>
      <w:marBottom w:val="0"/>
      <w:divBdr>
        <w:top w:val="none" w:sz="0" w:space="0" w:color="auto"/>
        <w:left w:val="none" w:sz="0" w:space="0" w:color="auto"/>
        <w:bottom w:val="none" w:sz="0" w:space="0" w:color="auto"/>
        <w:right w:val="none" w:sz="0" w:space="0" w:color="auto"/>
      </w:divBdr>
    </w:div>
    <w:div w:id="1969896871">
      <w:bodyDiv w:val="1"/>
      <w:marLeft w:val="0"/>
      <w:marRight w:val="0"/>
      <w:marTop w:val="0"/>
      <w:marBottom w:val="0"/>
      <w:divBdr>
        <w:top w:val="none" w:sz="0" w:space="0" w:color="auto"/>
        <w:left w:val="none" w:sz="0" w:space="0" w:color="auto"/>
        <w:bottom w:val="none" w:sz="0" w:space="0" w:color="auto"/>
        <w:right w:val="none" w:sz="0" w:space="0" w:color="auto"/>
      </w:divBdr>
    </w:div>
    <w:div w:id="1975062623">
      <w:bodyDiv w:val="1"/>
      <w:marLeft w:val="0"/>
      <w:marRight w:val="0"/>
      <w:marTop w:val="0"/>
      <w:marBottom w:val="0"/>
      <w:divBdr>
        <w:top w:val="none" w:sz="0" w:space="0" w:color="auto"/>
        <w:left w:val="none" w:sz="0" w:space="0" w:color="auto"/>
        <w:bottom w:val="none" w:sz="0" w:space="0" w:color="auto"/>
        <w:right w:val="none" w:sz="0" w:space="0" w:color="auto"/>
      </w:divBdr>
    </w:div>
    <w:div w:id="1978804402">
      <w:bodyDiv w:val="1"/>
      <w:marLeft w:val="0"/>
      <w:marRight w:val="0"/>
      <w:marTop w:val="0"/>
      <w:marBottom w:val="0"/>
      <w:divBdr>
        <w:top w:val="none" w:sz="0" w:space="0" w:color="auto"/>
        <w:left w:val="none" w:sz="0" w:space="0" w:color="auto"/>
        <w:bottom w:val="none" w:sz="0" w:space="0" w:color="auto"/>
        <w:right w:val="none" w:sz="0" w:space="0" w:color="auto"/>
      </w:divBdr>
    </w:div>
    <w:div w:id="1981108939">
      <w:bodyDiv w:val="1"/>
      <w:marLeft w:val="0"/>
      <w:marRight w:val="0"/>
      <w:marTop w:val="0"/>
      <w:marBottom w:val="0"/>
      <w:divBdr>
        <w:top w:val="none" w:sz="0" w:space="0" w:color="auto"/>
        <w:left w:val="none" w:sz="0" w:space="0" w:color="auto"/>
        <w:bottom w:val="none" w:sz="0" w:space="0" w:color="auto"/>
        <w:right w:val="none" w:sz="0" w:space="0" w:color="auto"/>
      </w:divBdr>
    </w:div>
    <w:div w:id="1986085075">
      <w:bodyDiv w:val="1"/>
      <w:marLeft w:val="0"/>
      <w:marRight w:val="0"/>
      <w:marTop w:val="0"/>
      <w:marBottom w:val="0"/>
      <w:divBdr>
        <w:top w:val="none" w:sz="0" w:space="0" w:color="auto"/>
        <w:left w:val="none" w:sz="0" w:space="0" w:color="auto"/>
        <w:bottom w:val="none" w:sz="0" w:space="0" w:color="auto"/>
        <w:right w:val="none" w:sz="0" w:space="0" w:color="auto"/>
      </w:divBdr>
    </w:div>
    <w:div w:id="1999919182">
      <w:bodyDiv w:val="1"/>
      <w:marLeft w:val="0"/>
      <w:marRight w:val="0"/>
      <w:marTop w:val="0"/>
      <w:marBottom w:val="0"/>
      <w:divBdr>
        <w:top w:val="none" w:sz="0" w:space="0" w:color="auto"/>
        <w:left w:val="none" w:sz="0" w:space="0" w:color="auto"/>
        <w:bottom w:val="none" w:sz="0" w:space="0" w:color="auto"/>
        <w:right w:val="none" w:sz="0" w:space="0" w:color="auto"/>
      </w:divBdr>
    </w:div>
    <w:div w:id="2009670985">
      <w:bodyDiv w:val="1"/>
      <w:marLeft w:val="0"/>
      <w:marRight w:val="0"/>
      <w:marTop w:val="0"/>
      <w:marBottom w:val="0"/>
      <w:divBdr>
        <w:top w:val="none" w:sz="0" w:space="0" w:color="auto"/>
        <w:left w:val="none" w:sz="0" w:space="0" w:color="auto"/>
        <w:bottom w:val="none" w:sz="0" w:space="0" w:color="auto"/>
        <w:right w:val="none" w:sz="0" w:space="0" w:color="auto"/>
      </w:divBdr>
    </w:div>
    <w:div w:id="2011254866">
      <w:bodyDiv w:val="1"/>
      <w:marLeft w:val="0"/>
      <w:marRight w:val="0"/>
      <w:marTop w:val="0"/>
      <w:marBottom w:val="0"/>
      <w:divBdr>
        <w:top w:val="none" w:sz="0" w:space="0" w:color="auto"/>
        <w:left w:val="none" w:sz="0" w:space="0" w:color="auto"/>
        <w:bottom w:val="none" w:sz="0" w:space="0" w:color="auto"/>
        <w:right w:val="none" w:sz="0" w:space="0" w:color="auto"/>
      </w:divBdr>
    </w:div>
    <w:div w:id="2012221753">
      <w:bodyDiv w:val="1"/>
      <w:marLeft w:val="0"/>
      <w:marRight w:val="0"/>
      <w:marTop w:val="0"/>
      <w:marBottom w:val="0"/>
      <w:divBdr>
        <w:top w:val="none" w:sz="0" w:space="0" w:color="auto"/>
        <w:left w:val="none" w:sz="0" w:space="0" w:color="auto"/>
        <w:bottom w:val="none" w:sz="0" w:space="0" w:color="auto"/>
        <w:right w:val="none" w:sz="0" w:space="0" w:color="auto"/>
      </w:divBdr>
    </w:div>
    <w:div w:id="2015843051">
      <w:bodyDiv w:val="1"/>
      <w:marLeft w:val="0"/>
      <w:marRight w:val="0"/>
      <w:marTop w:val="0"/>
      <w:marBottom w:val="0"/>
      <w:divBdr>
        <w:top w:val="none" w:sz="0" w:space="0" w:color="auto"/>
        <w:left w:val="none" w:sz="0" w:space="0" w:color="auto"/>
        <w:bottom w:val="none" w:sz="0" w:space="0" w:color="auto"/>
        <w:right w:val="none" w:sz="0" w:space="0" w:color="auto"/>
      </w:divBdr>
    </w:div>
    <w:div w:id="2017028899">
      <w:bodyDiv w:val="1"/>
      <w:marLeft w:val="0"/>
      <w:marRight w:val="0"/>
      <w:marTop w:val="0"/>
      <w:marBottom w:val="0"/>
      <w:divBdr>
        <w:top w:val="none" w:sz="0" w:space="0" w:color="auto"/>
        <w:left w:val="none" w:sz="0" w:space="0" w:color="auto"/>
        <w:bottom w:val="none" w:sz="0" w:space="0" w:color="auto"/>
        <w:right w:val="none" w:sz="0" w:space="0" w:color="auto"/>
      </w:divBdr>
    </w:div>
    <w:div w:id="2018850953">
      <w:bodyDiv w:val="1"/>
      <w:marLeft w:val="0"/>
      <w:marRight w:val="0"/>
      <w:marTop w:val="0"/>
      <w:marBottom w:val="0"/>
      <w:divBdr>
        <w:top w:val="none" w:sz="0" w:space="0" w:color="auto"/>
        <w:left w:val="none" w:sz="0" w:space="0" w:color="auto"/>
        <w:bottom w:val="none" w:sz="0" w:space="0" w:color="auto"/>
        <w:right w:val="none" w:sz="0" w:space="0" w:color="auto"/>
      </w:divBdr>
    </w:div>
    <w:div w:id="2037652503">
      <w:bodyDiv w:val="1"/>
      <w:marLeft w:val="0"/>
      <w:marRight w:val="0"/>
      <w:marTop w:val="0"/>
      <w:marBottom w:val="0"/>
      <w:divBdr>
        <w:top w:val="none" w:sz="0" w:space="0" w:color="auto"/>
        <w:left w:val="none" w:sz="0" w:space="0" w:color="auto"/>
        <w:bottom w:val="none" w:sz="0" w:space="0" w:color="auto"/>
        <w:right w:val="none" w:sz="0" w:space="0" w:color="auto"/>
      </w:divBdr>
    </w:div>
    <w:div w:id="2046755713">
      <w:bodyDiv w:val="1"/>
      <w:marLeft w:val="0"/>
      <w:marRight w:val="0"/>
      <w:marTop w:val="0"/>
      <w:marBottom w:val="0"/>
      <w:divBdr>
        <w:top w:val="none" w:sz="0" w:space="0" w:color="auto"/>
        <w:left w:val="none" w:sz="0" w:space="0" w:color="auto"/>
        <w:bottom w:val="none" w:sz="0" w:space="0" w:color="auto"/>
        <w:right w:val="none" w:sz="0" w:space="0" w:color="auto"/>
      </w:divBdr>
    </w:div>
    <w:div w:id="2047561089">
      <w:bodyDiv w:val="1"/>
      <w:marLeft w:val="0"/>
      <w:marRight w:val="0"/>
      <w:marTop w:val="0"/>
      <w:marBottom w:val="0"/>
      <w:divBdr>
        <w:top w:val="none" w:sz="0" w:space="0" w:color="auto"/>
        <w:left w:val="none" w:sz="0" w:space="0" w:color="auto"/>
        <w:bottom w:val="none" w:sz="0" w:space="0" w:color="auto"/>
        <w:right w:val="none" w:sz="0" w:space="0" w:color="auto"/>
      </w:divBdr>
    </w:div>
    <w:div w:id="2053311613">
      <w:bodyDiv w:val="1"/>
      <w:marLeft w:val="0"/>
      <w:marRight w:val="0"/>
      <w:marTop w:val="0"/>
      <w:marBottom w:val="0"/>
      <w:divBdr>
        <w:top w:val="none" w:sz="0" w:space="0" w:color="auto"/>
        <w:left w:val="none" w:sz="0" w:space="0" w:color="auto"/>
        <w:bottom w:val="none" w:sz="0" w:space="0" w:color="auto"/>
        <w:right w:val="none" w:sz="0" w:space="0" w:color="auto"/>
      </w:divBdr>
    </w:div>
    <w:div w:id="2055500771">
      <w:bodyDiv w:val="1"/>
      <w:marLeft w:val="0"/>
      <w:marRight w:val="0"/>
      <w:marTop w:val="0"/>
      <w:marBottom w:val="0"/>
      <w:divBdr>
        <w:top w:val="none" w:sz="0" w:space="0" w:color="auto"/>
        <w:left w:val="none" w:sz="0" w:space="0" w:color="auto"/>
        <w:bottom w:val="none" w:sz="0" w:space="0" w:color="auto"/>
        <w:right w:val="none" w:sz="0" w:space="0" w:color="auto"/>
      </w:divBdr>
    </w:div>
    <w:div w:id="2057924669">
      <w:bodyDiv w:val="1"/>
      <w:marLeft w:val="0"/>
      <w:marRight w:val="0"/>
      <w:marTop w:val="0"/>
      <w:marBottom w:val="0"/>
      <w:divBdr>
        <w:top w:val="none" w:sz="0" w:space="0" w:color="auto"/>
        <w:left w:val="none" w:sz="0" w:space="0" w:color="auto"/>
        <w:bottom w:val="none" w:sz="0" w:space="0" w:color="auto"/>
        <w:right w:val="none" w:sz="0" w:space="0" w:color="auto"/>
      </w:divBdr>
    </w:div>
    <w:div w:id="2060088745">
      <w:bodyDiv w:val="1"/>
      <w:marLeft w:val="0"/>
      <w:marRight w:val="0"/>
      <w:marTop w:val="0"/>
      <w:marBottom w:val="0"/>
      <w:divBdr>
        <w:top w:val="none" w:sz="0" w:space="0" w:color="auto"/>
        <w:left w:val="none" w:sz="0" w:space="0" w:color="auto"/>
        <w:bottom w:val="none" w:sz="0" w:space="0" w:color="auto"/>
        <w:right w:val="none" w:sz="0" w:space="0" w:color="auto"/>
      </w:divBdr>
    </w:div>
    <w:div w:id="2062900972">
      <w:bodyDiv w:val="1"/>
      <w:marLeft w:val="0"/>
      <w:marRight w:val="0"/>
      <w:marTop w:val="0"/>
      <w:marBottom w:val="0"/>
      <w:divBdr>
        <w:top w:val="none" w:sz="0" w:space="0" w:color="auto"/>
        <w:left w:val="none" w:sz="0" w:space="0" w:color="auto"/>
        <w:bottom w:val="none" w:sz="0" w:space="0" w:color="auto"/>
        <w:right w:val="none" w:sz="0" w:space="0" w:color="auto"/>
      </w:divBdr>
    </w:div>
    <w:div w:id="2078474418">
      <w:bodyDiv w:val="1"/>
      <w:marLeft w:val="0"/>
      <w:marRight w:val="0"/>
      <w:marTop w:val="0"/>
      <w:marBottom w:val="0"/>
      <w:divBdr>
        <w:top w:val="none" w:sz="0" w:space="0" w:color="auto"/>
        <w:left w:val="none" w:sz="0" w:space="0" w:color="auto"/>
        <w:bottom w:val="none" w:sz="0" w:space="0" w:color="auto"/>
        <w:right w:val="none" w:sz="0" w:space="0" w:color="auto"/>
      </w:divBdr>
    </w:div>
    <w:div w:id="2079009462">
      <w:bodyDiv w:val="1"/>
      <w:marLeft w:val="0"/>
      <w:marRight w:val="0"/>
      <w:marTop w:val="0"/>
      <w:marBottom w:val="0"/>
      <w:divBdr>
        <w:top w:val="none" w:sz="0" w:space="0" w:color="auto"/>
        <w:left w:val="none" w:sz="0" w:space="0" w:color="auto"/>
        <w:bottom w:val="none" w:sz="0" w:space="0" w:color="auto"/>
        <w:right w:val="none" w:sz="0" w:space="0" w:color="auto"/>
      </w:divBdr>
    </w:div>
    <w:div w:id="2080250000">
      <w:bodyDiv w:val="1"/>
      <w:marLeft w:val="0"/>
      <w:marRight w:val="0"/>
      <w:marTop w:val="0"/>
      <w:marBottom w:val="0"/>
      <w:divBdr>
        <w:top w:val="none" w:sz="0" w:space="0" w:color="auto"/>
        <w:left w:val="none" w:sz="0" w:space="0" w:color="auto"/>
        <w:bottom w:val="none" w:sz="0" w:space="0" w:color="auto"/>
        <w:right w:val="none" w:sz="0" w:space="0" w:color="auto"/>
      </w:divBdr>
    </w:div>
    <w:div w:id="2081127152">
      <w:bodyDiv w:val="1"/>
      <w:marLeft w:val="0"/>
      <w:marRight w:val="0"/>
      <w:marTop w:val="0"/>
      <w:marBottom w:val="0"/>
      <w:divBdr>
        <w:top w:val="none" w:sz="0" w:space="0" w:color="auto"/>
        <w:left w:val="none" w:sz="0" w:space="0" w:color="auto"/>
        <w:bottom w:val="none" w:sz="0" w:space="0" w:color="auto"/>
        <w:right w:val="none" w:sz="0" w:space="0" w:color="auto"/>
      </w:divBdr>
    </w:div>
    <w:div w:id="2082481916">
      <w:bodyDiv w:val="1"/>
      <w:marLeft w:val="0"/>
      <w:marRight w:val="0"/>
      <w:marTop w:val="0"/>
      <w:marBottom w:val="0"/>
      <w:divBdr>
        <w:top w:val="none" w:sz="0" w:space="0" w:color="auto"/>
        <w:left w:val="none" w:sz="0" w:space="0" w:color="auto"/>
        <w:bottom w:val="none" w:sz="0" w:space="0" w:color="auto"/>
        <w:right w:val="none" w:sz="0" w:space="0" w:color="auto"/>
      </w:divBdr>
    </w:div>
    <w:div w:id="2090543474">
      <w:bodyDiv w:val="1"/>
      <w:marLeft w:val="0"/>
      <w:marRight w:val="0"/>
      <w:marTop w:val="0"/>
      <w:marBottom w:val="0"/>
      <w:divBdr>
        <w:top w:val="none" w:sz="0" w:space="0" w:color="auto"/>
        <w:left w:val="none" w:sz="0" w:space="0" w:color="auto"/>
        <w:bottom w:val="none" w:sz="0" w:space="0" w:color="auto"/>
        <w:right w:val="none" w:sz="0" w:space="0" w:color="auto"/>
      </w:divBdr>
    </w:div>
    <w:div w:id="2093311270">
      <w:bodyDiv w:val="1"/>
      <w:marLeft w:val="0"/>
      <w:marRight w:val="0"/>
      <w:marTop w:val="0"/>
      <w:marBottom w:val="0"/>
      <w:divBdr>
        <w:top w:val="none" w:sz="0" w:space="0" w:color="auto"/>
        <w:left w:val="none" w:sz="0" w:space="0" w:color="auto"/>
        <w:bottom w:val="none" w:sz="0" w:space="0" w:color="auto"/>
        <w:right w:val="none" w:sz="0" w:space="0" w:color="auto"/>
      </w:divBdr>
    </w:div>
    <w:div w:id="2093701575">
      <w:bodyDiv w:val="1"/>
      <w:marLeft w:val="0"/>
      <w:marRight w:val="0"/>
      <w:marTop w:val="0"/>
      <w:marBottom w:val="0"/>
      <w:divBdr>
        <w:top w:val="none" w:sz="0" w:space="0" w:color="auto"/>
        <w:left w:val="none" w:sz="0" w:space="0" w:color="auto"/>
        <w:bottom w:val="none" w:sz="0" w:space="0" w:color="auto"/>
        <w:right w:val="none" w:sz="0" w:space="0" w:color="auto"/>
      </w:divBdr>
    </w:div>
    <w:div w:id="2100561286">
      <w:bodyDiv w:val="1"/>
      <w:marLeft w:val="0"/>
      <w:marRight w:val="0"/>
      <w:marTop w:val="0"/>
      <w:marBottom w:val="0"/>
      <w:divBdr>
        <w:top w:val="none" w:sz="0" w:space="0" w:color="auto"/>
        <w:left w:val="none" w:sz="0" w:space="0" w:color="auto"/>
        <w:bottom w:val="none" w:sz="0" w:space="0" w:color="auto"/>
        <w:right w:val="none" w:sz="0" w:space="0" w:color="auto"/>
      </w:divBdr>
    </w:div>
    <w:div w:id="2102217070">
      <w:bodyDiv w:val="1"/>
      <w:marLeft w:val="0"/>
      <w:marRight w:val="0"/>
      <w:marTop w:val="0"/>
      <w:marBottom w:val="0"/>
      <w:divBdr>
        <w:top w:val="none" w:sz="0" w:space="0" w:color="auto"/>
        <w:left w:val="none" w:sz="0" w:space="0" w:color="auto"/>
        <w:bottom w:val="none" w:sz="0" w:space="0" w:color="auto"/>
        <w:right w:val="none" w:sz="0" w:space="0" w:color="auto"/>
      </w:divBdr>
    </w:div>
    <w:div w:id="2107336936">
      <w:bodyDiv w:val="1"/>
      <w:marLeft w:val="0"/>
      <w:marRight w:val="0"/>
      <w:marTop w:val="0"/>
      <w:marBottom w:val="0"/>
      <w:divBdr>
        <w:top w:val="none" w:sz="0" w:space="0" w:color="auto"/>
        <w:left w:val="none" w:sz="0" w:space="0" w:color="auto"/>
        <w:bottom w:val="none" w:sz="0" w:space="0" w:color="auto"/>
        <w:right w:val="none" w:sz="0" w:space="0" w:color="auto"/>
      </w:divBdr>
    </w:div>
    <w:div w:id="2110001632">
      <w:bodyDiv w:val="1"/>
      <w:marLeft w:val="0"/>
      <w:marRight w:val="0"/>
      <w:marTop w:val="0"/>
      <w:marBottom w:val="0"/>
      <w:divBdr>
        <w:top w:val="none" w:sz="0" w:space="0" w:color="auto"/>
        <w:left w:val="none" w:sz="0" w:space="0" w:color="auto"/>
        <w:bottom w:val="none" w:sz="0" w:space="0" w:color="auto"/>
        <w:right w:val="none" w:sz="0" w:space="0" w:color="auto"/>
      </w:divBdr>
    </w:div>
    <w:div w:id="2112579118">
      <w:bodyDiv w:val="1"/>
      <w:marLeft w:val="0"/>
      <w:marRight w:val="0"/>
      <w:marTop w:val="0"/>
      <w:marBottom w:val="0"/>
      <w:divBdr>
        <w:top w:val="none" w:sz="0" w:space="0" w:color="auto"/>
        <w:left w:val="none" w:sz="0" w:space="0" w:color="auto"/>
        <w:bottom w:val="none" w:sz="0" w:space="0" w:color="auto"/>
        <w:right w:val="none" w:sz="0" w:space="0" w:color="auto"/>
      </w:divBdr>
    </w:div>
    <w:div w:id="2116363036">
      <w:bodyDiv w:val="1"/>
      <w:marLeft w:val="0"/>
      <w:marRight w:val="0"/>
      <w:marTop w:val="0"/>
      <w:marBottom w:val="0"/>
      <w:divBdr>
        <w:top w:val="none" w:sz="0" w:space="0" w:color="auto"/>
        <w:left w:val="none" w:sz="0" w:space="0" w:color="auto"/>
        <w:bottom w:val="none" w:sz="0" w:space="0" w:color="auto"/>
        <w:right w:val="none" w:sz="0" w:space="0" w:color="auto"/>
      </w:divBdr>
    </w:div>
    <w:div w:id="2117210575">
      <w:bodyDiv w:val="1"/>
      <w:marLeft w:val="0"/>
      <w:marRight w:val="0"/>
      <w:marTop w:val="0"/>
      <w:marBottom w:val="0"/>
      <w:divBdr>
        <w:top w:val="none" w:sz="0" w:space="0" w:color="auto"/>
        <w:left w:val="none" w:sz="0" w:space="0" w:color="auto"/>
        <w:bottom w:val="none" w:sz="0" w:space="0" w:color="auto"/>
        <w:right w:val="none" w:sz="0" w:space="0" w:color="auto"/>
      </w:divBdr>
    </w:div>
    <w:div w:id="2118867557">
      <w:bodyDiv w:val="1"/>
      <w:marLeft w:val="0"/>
      <w:marRight w:val="0"/>
      <w:marTop w:val="0"/>
      <w:marBottom w:val="0"/>
      <w:divBdr>
        <w:top w:val="none" w:sz="0" w:space="0" w:color="auto"/>
        <w:left w:val="none" w:sz="0" w:space="0" w:color="auto"/>
        <w:bottom w:val="none" w:sz="0" w:space="0" w:color="auto"/>
        <w:right w:val="none" w:sz="0" w:space="0" w:color="auto"/>
      </w:divBdr>
    </w:div>
    <w:div w:id="2136945781">
      <w:bodyDiv w:val="1"/>
      <w:marLeft w:val="0"/>
      <w:marRight w:val="0"/>
      <w:marTop w:val="0"/>
      <w:marBottom w:val="0"/>
      <w:divBdr>
        <w:top w:val="none" w:sz="0" w:space="0" w:color="auto"/>
        <w:left w:val="none" w:sz="0" w:space="0" w:color="auto"/>
        <w:bottom w:val="none" w:sz="0" w:space="0" w:color="auto"/>
        <w:right w:val="none" w:sz="0" w:space="0" w:color="auto"/>
      </w:divBdr>
    </w:div>
    <w:div w:id="2139637630">
      <w:bodyDiv w:val="1"/>
      <w:marLeft w:val="0"/>
      <w:marRight w:val="0"/>
      <w:marTop w:val="0"/>
      <w:marBottom w:val="0"/>
      <w:divBdr>
        <w:top w:val="none" w:sz="0" w:space="0" w:color="auto"/>
        <w:left w:val="none" w:sz="0" w:space="0" w:color="auto"/>
        <w:bottom w:val="none" w:sz="0" w:space="0" w:color="auto"/>
        <w:right w:val="none" w:sz="0" w:space="0" w:color="auto"/>
      </w:divBdr>
    </w:div>
    <w:div w:id="2139713342">
      <w:bodyDiv w:val="1"/>
      <w:marLeft w:val="0"/>
      <w:marRight w:val="0"/>
      <w:marTop w:val="0"/>
      <w:marBottom w:val="0"/>
      <w:divBdr>
        <w:top w:val="none" w:sz="0" w:space="0" w:color="auto"/>
        <w:left w:val="none" w:sz="0" w:space="0" w:color="auto"/>
        <w:bottom w:val="none" w:sz="0" w:space="0" w:color="auto"/>
        <w:right w:val="none" w:sz="0" w:space="0" w:color="auto"/>
      </w:divBdr>
    </w:div>
    <w:div w:id="2146240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38BB7-066B-4085-9D1F-12ED0F9E6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101</Pages>
  <Words>1778</Words>
  <Characters>10140</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FDB報告2020　補遺（統計表）（案）</vt:lpstr>
    </vt:vector>
  </TitlesOfParts>
  <Company/>
  <LinksUpToDate>false</LinksUpToDate>
  <CharactersWithSpaces>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FDB報告2020　補遺（統計表）（案）</dc:title>
  <dc:creator>admin</dc:creator>
  <cp:keywords/>
  <cp:lastModifiedBy>Maiko Fukasawa</cp:lastModifiedBy>
  <cp:revision>66</cp:revision>
  <cp:lastPrinted>2025-07-30T05:35:00Z</cp:lastPrinted>
  <dcterms:created xsi:type="dcterms:W3CDTF">2021-04-06T00:20:00Z</dcterms:created>
  <dcterms:modified xsi:type="dcterms:W3CDTF">2025-09-09T00:24:00Z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